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7BA" w:rsidRPr="00411057" w:rsidRDefault="00F217BA" w:rsidP="00C74A0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F217BA" w:rsidRPr="00411057" w:rsidRDefault="00F217BA" w:rsidP="00C74A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F217BA" w:rsidRPr="00411057" w:rsidRDefault="00F217BA" w:rsidP="00C74A0E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F217BA" w:rsidRPr="00411057" w:rsidRDefault="00F217BA" w:rsidP="00C74A0E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26.10.2020 №381</w:t>
      </w:r>
    </w:p>
    <w:p w:rsidR="00F217BA" w:rsidRPr="00C12619" w:rsidRDefault="00F217BA" w:rsidP="00C74A0E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211"/>
      </w:tblGrid>
      <w:tr w:rsidR="00F217BA" w:rsidRPr="00BB5CD3">
        <w:tc>
          <w:tcPr>
            <w:tcW w:w="5211" w:type="dxa"/>
          </w:tcPr>
          <w:p w:rsidR="00F217BA" w:rsidRPr="00410F4E" w:rsidRDefault="00F217BA" w:rsidP="009166F9">
            <w:pPr>
              <w:adjustRightInd w:val="0"/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F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 балансовой комиссии по оценке результатов финансово-хозяйственной  деятельности муниципальных унитарных предприятий и хозяйственных обществ с долей муниципальной собственности</w:t>
            </w:r>
          </w:p>
        </w:tc>
      </w:tr>
    </w:tbl>
    <w:p w:rsidR="00F217BA" w:rsidRPr="00672075" w:rsidRDefault="00F217BA" w:rsidP="00455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2075">
        <w:rPr>
          <w:rFonts w:ascii="Times New Roman" w:hAnsi="Times New Roman" w:cs="Times New Roman"/>
          <w:sz w:val="24"/>
          <w:szCs w:val="24"/>
          <w:lang w:eastAsia="ru-RU"/>
        </w:rPr>
        <w:t>В соответствии со ст. 295 Гражданского кодекса Российской Федерации, Федеральными законами от 06.10.2003 N 131-ФЗ «Об общих принципах организации местного самоуправления в Российской Федерации»</w:t>
      </w:r>
      <w:r w:rsidRPr="00672075">
        <w:rPr>
          <w:rFonts w:ascii="Times New Roman" w:hAnsi="Times New Roman" w:cs="Times New Roman"/>
          <w:sz w:val="24"/>
          <w:szCs w:val="24"/>
        </w:rPr>
        <w:t xml:space="preserve">, </w:t>
      </w:r>
      <w:r w:rsidRPr="00672075">
        <w:rPr>
          <w:rFonts w:ascii="Times New Roman" w:hAnsi="Times New Roman" w:cs="Times New Roman"/>
          <w:sz w:val="24"/>
          <w:szCs w:val="24"/>
          <w:lang w:eastAsia="ru-RU"/>
        </w:rPr>
        <w:t xml:space="preserve">от14.11.2002 N161-ФЗ «О государственных и муниципальных унитарных предприятиях», </w:t>
      </w:r>
      <w:r w:rsidRPr="00672075">
        <w:rPr>
          <w:rFonts w:ascii="Times New Roman" w:hAnsi="Times New Roman" w:cs="Times New Roman"/>
          <w:sz w:val="24"/>
          <w:szCs w:val="24"/>
        </w:rPr>
        <w:t xml:space="preserve">от 26.12.1995 N 208-ФЗ "Об акционерных обществах", </w:t>
      </w:r>
      <w:r w:rsidRPr="00672075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Решением Унечского районного Совета народных депутатов от 11.11.20015  №3-92 </w:t>
      </w:r>
      <w:r>
        <w:rPr>
          <w:rFonts w:ascii="Times New Roman" w:hAnsi="Times New Roman" w:cs="Times New Roman"/>
          <w:sz w:val="24"/>
          <w:szCs w:val="24"/>
          <w:lang w:eastAsia="ru-RU"/>
        </w:rPr>
        <w:t>с учетом изменений</w:t>
      </w:r>
      <w:r w:rsidRPr="00672075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положения о порядке перечисления в местный бюджет части прибыли муниципальных унитарных предприятий»</w:t>
      </w:r>
      <w:r w:rsidRPr="00672075">
        <w:rPr>
          <w:rFonts w:ascii="Times New Roman" w:hAnsi="Times New Roman" w:cs="Times New Roman"/>
          <w:sz w:val="24"/>
          <w:szCs w:val="24"/>
        </w:rPr>
        <w:t xml:space="preserve">в целях повышения эффективности деятельности муниципальных унитарных предприятий и хозяйственных обществ с долей муниципальной собственности </w:t>
      </w:r>
    </w:p>
    <w:p w:rsidR="00F217BA" w:rsidRDefault="00F217BA" w:rsidP="007F3E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Pr="00C74A0E" w:rsidRDefault="00F217BA" w:rsidP="00BE6E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4A0E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217BA" w:rsidRDefault="00F217BA" w:rsidP="00BE6E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17BA" w:rsidRDefault="00F217BA" w:rsidP="00BE6E72">
      <w:pPr>
        <w:pStyle w:val="Style7"/>
        <w:widowControl/>
        <w:numPr>
          <w:ilvl w:val="0"/>
          <w:numId w:val="3"/>
        </w:numPr>
        <w:tabs>
          <w:tab w:val="left" w:pos="1037"/>
        </w:tabs>
        <w:spacing w:line="240" w:lineRule="auto"/>
        <w:ind w:firstLine="567"/>
        <w:rPr>
          <w:rStyle w:val="FontStyle22"/>
          <w:sz w:val="24"/>
          <w:szCs w:val="24"/>
        </w:rPr>
      </w:pPr>
      <w:r w:rsidRPr="00BE6E72">
        <w:rPr>
          <w:rStyle w:val="FontStyle22"/>
          <w:sz w:val="24"/>
          <w:szCs w:val="24"/>
        </w:rPr>
        <w:t>Утвердить</w:t>
      </w:r>
      <w:r>
        <w:rPr>
          <w:rStyle w:val="FontStyle22"/>
          <w:sz w:val="24"/>
          <w:szCs w:val="24"/>
        </w:rPr>
        <w:t>:</w:t>
      </w:r>
    </w:p>
    <w:p w:rsidR="00F217BA" w:rsidRPr="00BE6E72" w:rsidRDefault="00F217BA" w:rsidP="00455377">
      <w:pPr>
        <w:pStyle w:val="Style7"/>
        <w:widowControl/>
        <w:tabs>
          <w:tab w:val="left" w:pos="1037"/>
        </w:tabs>
        <w:spacing w:line="240" w:lineRule="auto"/>
        <w:ind w:firstLine="567"/>
        <w:rPr>
          <w:rStyle w:val="FontStyle22"/>
          <w:sz w:val="24"/>
          <w:szCs w:val="24"/>
        </w:rPr>
      </w:pPr>
      <w:r w:rsidRPr="00BE6E72">
        <w:rPr>
          <w:rStyle w:val="FontStyle22"/>
          <w:sz w:val="24"/>
          <w:szCs w:val="24"/>
        </w:rPr>
        <w:t xml:space="preserve">Положение о балансовой комиссии по оценке финансово-хозяйственной деятельности муниципальных унитарных предприятий </w:t>
      </w:r>
      <w:r w:rsidRPr="00BE6E72">
        <w:t xml:space="preserve">и хозяйственных обществ с долей муниципальной собственности </w:t>
      </w:r>
      <w:r>
        <w:t>(Приложение 1);</w:t>
      </w:r>
    </w:p>
    <w:p w:rsidR="00F217BA" w:rsidRDefault="00F217BA" w:rsidP="00455377">
      <w:pPr>
        <w:pStyle w:val="Style7"/>
        <w:widowControl/>
        <w:tabs>
          <w:tab w:val="left" w:pos="1094"/>
        </w:tabs>
        <w:spacing w:line="240" w:lineRule="auto"/>
        <w:ind w:firstLine="567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С</w:t>
      </w:r>
      <w:r w:rsidRPr="00BE6E72">
        <w:rPr>
          <w:rStyle w:val="FontStyle22"/>
          <w:sz w:val="24"/>
          <w:szCs w:val="24"/>
        </w:rPr>
        <w:t xml:space="preserve">остав балансовой комиссии по оценке финансово-хозяйственной деятельности муниципальных унитарных предприятий </w:t>
      </w:r>
      <w:r w:rsidRPr="00BE6E72">
        <w:t xml:space="preserve">и хозяйственных обществ с долей муниципальной собственности </w:t>
      </w:r>
      <w:r>
        <w:t>(Приложение 2)</w:t>
      </w:r>
      <w:r w:rsidRPr="00BE6E72">
        <w:rPr>
          <w:rStyle w:val="FontStyle22"/>
          <w:sz w:val="24"/>
          <w:szCs w:val="24"/>
        </w:rPr>
        <w:t>.</w:t>
      </w:r>
    </w:p>
    <w:p w:rsidR="00F217BA" w:rsidRPr="00BE6E72" w:rsidRDefault="00F217BA" w:rsidP="00455377">
      <w:pPr>
        <w:pStyle w:val="Style7"/>
        <w:widowControl/>
        <w:tabs>
          <w:tab w:val="left" w:pos="1094"/>
        </w:tabs>
        <w:spacing w:line="240" w:lineRule="auto"/>
        <w:ind w:firstLine="567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2. Признать утратившим силу распоряжение администрации Унечского района от 15.10.2014 года №878-р «О создании комиссии по оценке эффективности управления муниципальными предприятиями Унечского района, осуществляющими деятельность в сфере жилищно-коммунального хозяйства».</w:t>
      </w:r>
    </w:p>
    <w:p w:rsidR="00F217BA" w:rsidRPr="00C74A0E" w:rsidRDefault="00F217BA" w:rsidP="006B57F8">
      <w:pPr>
        <w:widowControl w:val="0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74A0E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"Интернет"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17BA" w:rsidRPr="00455377" w:rsidRDefault="00F217BA" w:rsidP="000102F2">
      <w:pPr>
        <w:pStyle w:val="ListParagraph"/>
        <w:widowControl w:val="0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55377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официального опубликования.</w:t>
      </w:r>
    </w:p>
    <w:p w:rsidR="00F217BA" w:rsidRPr="000102F2" w:rsidRDefault="00F217BA" w:rsidP="000102F2">
      <w:pPr>
        <w:widowControl w:val="0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0102F2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 заместителя главы администрации Волкович И.М.</w:t>
      </w:r>
    </w:p>
    <w:p w:rsidR="00F217BA" w:rsidRPr="00C74A0E" w:rsidRDefault="00F217BA" w:rsidP="00C74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7BA" w:rsidRDefault="00F217B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7BA" w:rsidRDefault="00F217B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7BA" w:rsidRPr="00C74A0E" w:rsidRDefault="00F217B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A0E">
        <w:rPr>
          <w:rFonts w:ascii="Times New Roman" w:hAnsi="Times New Roman" w:cs="Times New Roman"/>
          <w:sz w:val="24"/>
          <w:szCs w:val="24"/>
        </w:rPr>
        <w:t xml:space="preserve"> Глава администрации района                                                                                              А.М. Кусков</w:t>
      </w:r>
    </w:p>
    <w:p w:rsidR="00F217BA" w:rsidRDefault="00F217B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7BA" w:rsidRDefault="00F217B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7BA" w:rsidRDefault="00F217BA" w:rsidP="00C74A0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7BA" w:rsidRDefault="00F217BA" w:rsidP="00C01D65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C01D65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 1</w:t>
      </w:r>
    </w:p>
    <w:p w:rsidR="00F217BA" w:rsidRDefault="00F217BA" w:rsidP="00C01D65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ю администрации </w:t>
      </w:r>
    </w:p>
    <w:p w:rsidR="00F217BA" w:rsidRPr="00FE7F33" w:rsidRDefault="00F217BA" w:rsidP="00C01D65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F217BA" w:rsidRPr="00FE7F33" w:rsidRDefault="00F217BA" w:rsidP="00C01D65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«26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>10.2020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>381</w:t>
      </w:r>
    </w:p>
    <w:p w:rsidR="00F217BA" w:rsidRPr="00FE7F33" w:rsidRDefault="00F217BA" w:rsidP="00C01D65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217BA" w:rsidRPr="00C74A0E" w:rsidRDefault="00F217BA" w:rsidP="00C74A0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74A0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F217BA" w:rsidRPr="00295FD3" w:rsidRDefault="00F217BA" w:rsidP="00BE6E72">
      <w:pPr>
        <w:pStyle w:val="Style5"/>
        <w:widowControl/>
        <w:spacing w:before="91" w:line="317" w:lineRule="exact"/>
        <w:rPr>
          <w:rStyle w:val="FontStyle23"/>
          <w:sz w:val="28"/>
          <w:szCs w:val="28"/>
        </w:rPr>
      </w:pPr>
      <w:r w:rsidRPr="00295FD3">
        <w:rPr>
          <w:rStyle w:val="FontStyle23"/>
          <w:sz w:val="28"/>
          <w:szCs w:val="28"/>
        </w:rPr>
        <w:t>Положение</w:t>
      </w:r>
    </w:p>
    <w:p w:rsidR="00F217BA" w:rsidRPr="00295FD3" w:rsidRDefault="00F217BA" w:rsidP="009166F9">
      <w:pPr>
        <w:pStyle w:val="Style5"/>
        <w:widowControl/>
        <w:spacing w:line="317" w:lineRule="exact"/>
        <w:rPr>
          <w:rStyle w:val="FontStyle23"/>
          <w:sz w:val="28"/>
          <w:szCs w:val="28"/>
        </w:rPr>
      </w:pPr>
      <w:r w:rsidRPr="00295FD3">
        <w:rPr>
          <w:rStyle w:val="FontStyle23"/>
          <w:sz w:val="28"/>
          <w:szCs w:val="28"/>
        </w:rPr>
        <w:t xml:space="preserve">о балансовой комиссии по оценке финансово-хозяйственной деятельности муниципальных унитарных предприятий </w:t>
      </w:r>
      <w:r w:rsidRPr="00BE6E72">
        <w:rPr>
          <w:b/>
          <w:bCs/>
          <w:sz w:val="28"/>
          <w:szCs w:val="28"/>
        </w:rPr>
        <w:t xml:space="preserve">и хозяйственных обществ с долей муниципальной собственности </w:t>
      </w:r>
    </w:p>
    <w:p w:rsidR="00F217BA" w:rsidRPr="00C74A0E" w:rsidRDefault="00F217BA" w:rsidP="00C74A0E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4C1C07">
      <w:pPr>
        <w:pStyle w:val="Style8"/>
        <w:widowControl/>
        <w:spacing w:line="240" w:lineRule="auto"/>
        <w:jc w:val="center"/>
        <w:rPr>
          <w:rStyle w:val="FontStyle22"/>
          <w:b/>
          <w:bCs/>
          <w:sz w:val="24"/>
          <w:szCs w:val="24"/>
        </w:rPr>
      </w:pPr>
      <w:r w:rsidRPr="00660E67">
        <w:rPr>
          <w:rStyle w:val="FontStyle22"/>
          <w:b/>
          <w:bCs/>
          <w:sz w:val="24"/>
          <w:szCs w:val="24"/>
        </w:rPr>
        <w:t>Общие положения</w:t>
      </w:r>
    </w:p>
    <w:p w:rsidR="00F217BA" w:rsidRPr="00660E67" w:rsidRDefault="00F217BA" w:rsidP="00660E67">
      <w:pPr>
        <w:pStyle w:val="Style8"/>
        <w:widowControl/>
        <w:spacing w:line="240" w:lineRule="auto"/>
        <w:ind w:left="720"/>
        <w:rPr>
          <w:rStyle w:val="FontStyle22"/>
          <w:b/>
          <w:bCs/>
          <w:sz w:val="24"/>
          <w:szCs w:val="24"/>
        </w:rPr>
      </w:pPr>
    </w:p>
    <w:p w:rsidR="00F217BA" w:rsidRPr="00660E67" w:rsidRDefault="00F217BA" w:rsidP="00660E67">
      <w:pPr>
        <w:pStyle w:val="Style7"/>
        <w:widowControl/>
        <w:tabs>
          <w:tab w:val="left" w:pos="1027"/>
        </w:tabs>
        <w:spacing w:line="240" w:lineRule="auto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1.</w:t>
      </w:r>
      <w:r w:rsidRPr="00660E67">
        <w:rPr>
          <w:rStyle w:val="FontStyle22"/>
          <w:sz w:val="24"/>
          <w:szCs w:val="24"/>
        </w:rPr>
        <w:tab/>
        <w:t xml:space="preserve">Настоящее Положение о балансовой комиссии по оценке финансово-хозяйственной деятельности муниципальных унитарных предприятий </w:t>
      </w:r>
      <w:r w:rsidRPr="00660E67">
        <w:t xml:space="preserve">и хозяйственных обществ с долей муниципальной собственности </w:t>
      </w:r>
      <w:r w:rsidRPr="00660E67">
        <w:rPr>
          <w:rStyle w:val="FontStyle22"/>
          <w:sz w:val="24"/>
          <w:szCs w:val="24"/>
        </w:rPr>
        <w:t xml:space="preserve">(далее - Положение) устанавливает порядок работы балансовой комиссии по оценке финансово - хозяйственной деятельности муниципальных унитарных предприятий </w:t>
      </w:r>
      <w:r w:rsidRPr="00660E67">
        <w:t>и хозяйственных обществ с долей муниципальной собственности муниципального образования «Унечский муниципальный район»</w:t>
      </w:r>
      <w:r>
        <w:t xml:space="preserve"> Унечского муниципального района Брянской области и муниципального образования «Унечское городское поселение»Унечского муниципального района Брянской области</w:t>
      </w:r>
      <w:r w:rsidRPr="00660E67">
        <w:rPr>
          <w:rStyle w:val="FontStyle22"/>
          <w:sz w:val="24"/>
          <w:szCs w:val="24"/>
        </w:rPr>
        <w:t xml:space="preserve"> (далее - Балансовая комиссия).</w:t>
      </w:r>
    </w:p>
    <w:p w:rsidR="00F217BA" w:rsidRPr="00660E67" w:rsidRDefault="00F217BA" w:rsidP="00660E67">
      <w:pPr>
        <w:pStyle w:val="Style6"/>
        <w:widowControl/>
        <w:spacing w:line="240" w:lineRule="auto"/>
        <w:ind w:firstLine="706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 xml:space="preserve">Балансовая комиссия создана в целях анализа эффективности финансово-хозяйственной деятельности муниципальных унитарных предприятий </w:t>
      </w:r>
      <w:r w:rsidRPr="00660E67">
        <w:t>и хозяйственных обществ с долей муниципальной собственности муниципального образования «Унечский муниципальный район»</w:t>
      </w:r>
      <w:r>
        <w:t xml:space="preserve"> Унечского муниципального района Брянской областии муниципального образования «Унечское городское поселение» Унечского муниципального района Брянской области</w:t>
      </w:r>
      <w:r w:rsidRPr="00660E67">
        <w:rPr>
          <w:rStyle w:val="FontStyle22"/>
          <w:sz w:val="24"/>
          <w:szCs w:val="24"/>
        </w:rPr>
        <w:t xml:space="preserve"> (далее -Предприятия), анализа эффективности использования муниципального имущества, закрепленного за Предприятиями.</w:t>
      </w:r>
    </w:p>
    <w:p w:rsidR="00F217BA" w:rsidRPr="00660E67" w:rsidRDefault="00F217BA" w:rsidP="00660E67">
      <w:pPr>
        <w:pStyle w:val="Style7"/>
        <w:widowControl/>
        <w:tabs>
          <w:tab w:val="left" w:pos="1214"/>
        </w:tabs>
        <w:spacing w:line="240" w:lineRule="auto"/>
        <w:ind w:firstLine="710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2.</w:t>
      </w:r>
      <w:r w:rsidRPr="00660E67">
        <w:rPr>
          <w:rStyle w:val="FontStyle22"/>
          <w:sz w:val="24"/>
          <w:szCs w:val="24"/>
        </w:rPr>
        <w:tab/>
        <w:t xml:space="preserve">В своей деятельности Балансовая комиссия руководствуется законодательством Российской Федерации, </w:t>
      </w:r>
      <w:r>
        <w:rPr>
          <w:rStyle w:val="FontStyle22"/>
          <w:sz w:val="24"/>
          <w:szCs w:val="24"/>
        </w:rPr>
        <w:t>Брян</w:t>
      </w:r>
      <w:r w:rsidRPr="00660E67">
        <w:rPr>
          <w:rStyle w:val="FontStyle22"/>
          <w:sz w:val="24"/>
          <w:szCs w:val="24"/>
        </w:rPr>
        <w:t xml:space="preserve">ской области, а также нормативными правовыми актами органов местного самоуправления муниципального образования </w:t>
      </w:r>
      <w:r w:rsidRPr="00660E67">
        <w:t>«Унечский муниципальный район»</w:t>
      </w:r>
      <w:r>
        <w:t xml:space="preserve"> Унечского муниципального района Брянской области,  муниципального образования «Унечское городское поселение»Унечского муниципального района Брянской области</w:t>
      </w:r>
      <w:r w:rsidRPr="00660E67">
        <w:rPr>
          <w:rStyle w:val="FontStyle22"/>
          <w:sz w:val="24"/>
          <w:szCs w:val="24"/>
        </w:rPr>
        <w:t xml:space="preserve"> и настоящим Положением.</w:t>
      </w:r>
    </w:p>
    <w:p w:rsidR="00F217BA" w:rsidRDefault="00F217BA" w:rsidP="00660E67">
      <w:pPr>
        <w:pStyle w:val="Style8"/>
        <w:widowControl/>
        <w:spacing w:line="240" w:lineRule="auto"/>
        <w:ind w:left="1786"/>
        <w:rPr>
          <w:rStyle w:val="FontStyle22"/>
          <w:b/>
          <w:bCs/>
          <w:sz w:val="24"/>
          <w:szCs w:val="24"/>
        </w:rPr>
      </w:pPr>
    </w:p>
    <w:p w:rsidR="00F217BA" w:rsidRDefault="00F217BA" w:rsidP="004C1C07">
      <w:pPr>
        <w:pStyle w:val="Style8"/>
        <w:widowControl/>
        <w:spacing w:line="240" w:lineRule="auto"/>
        <w:jc w:val="center"/>
        <w:rPr>
          <w:rStyle w:val="FontStyle22"/>
          <w:b/>
          <w:bCs/>
          <w:sz w:val="24"/>
          <w:szCs w:val="24"/>
        </w:rPr>
      </w:pPr>
      <w:r w:rsidRPr="00660E67">
        <w:rPr>
          <w:rStyle w:val="FontStyle22"/>
          <w:b/>
          <w:bCs/>
          <w:sz w:val="24"/>
          <w:szCs w:val="24"/>
        </w:rPr>
        <w:t>Основные задачи и полномочия Балансовой комиссии</w:t>
      </w:r>
    </w:p>
    <w:p w:rsidR="00F217BA" w:rsidRPr="00660E67" w:rsidRDefault="00F217BA" w:rsidP="00660E67">
      <w:pPr>
        <w:pStyle w:val="Style8"/>
        <w:widowControl/>
        <w:spacing w:line="240" w:lineRule="auto"/>
        <w:ind w:left="720"/>
        <w:rPr>
          <w:rStyle w:val="FontStyle22"/>
          <w:b/>
          <w:bCs/>
          <w:sz w:val="24"/>
          <w:szCs w:val="24"/>
        </w:rPr>
      </w:pPr>
    </w:p>
    <w:p w:rsidR="00F217BA" w:rsidRPr="00660E67" w:rsidRDefault="00F217BA" w:rsidP="00660E67">
      <w:pPr>
        <w:pStyle w:val="Style7"/>
        <w:widowControl/>
        <w:tabs>
          <w:tab w:val="left" w:pos="998"/>
        </w:tabs>
        <w:spacing w:line="240" w:lineRule="auto"/>
        <w:ind w:left="715" w:firstLine="0"/>
        <w:jc w:val="left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3.</w:t>
      </w:r>
      <w:r w:rsidRPr="00660E67">
        <w:rPr>
          <w:rStyle w:val="FontStyle22"/>
          <w:sz w:val="24"/>
          <w:szCs w:val="24"/>
        </w:rPr>
        <w:tab/>
        <w:t>Основными задачами Балансовой комиссии являются:</w:t>
      </w:r>
    </w:p>
    <w:p w:rsidR="00F217BA" w:rsidRPr="00660E67" w:rsidRDefault="00F217BA" w:rsidP="00660E67">
      <w:pPr>
        <w:pStyle w:val="Style7"/>
        <w:widowControl/>
        <w:tabs>
          <w:tab w:val="left" w:pos="1022"/>
        </w:tabs>
        <w:spacing w:line="240" w:lineRule="auto"/>
        <w:ind w:firstLine="715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-</w:t>
      </w:r>
      <w:r w:rsidRPr="00660E67">
        <w:rPr>
          <w:rStyle w:val="FontStyle22"/>
          <w:sz w:val="24"/>
          <w:szCs w:val="24"/>
        </w:rPr>
        <w:tab/>
        <w:t>анализ эффективности использования муниципального имущества, закрепленного за Предприятиями;</w:t>
      </w:r>
    </w:p>
    <w:p w:rsidR="00F217BA" w:rsidRPr="00660E67" w:rsidRDefault="00F217BA" w:rsidP="00660E67">
      <w:pPr>
        <w:pStyle w:val="Style7"/>
        <w:widowControl/>
        <w:tabs>
          <w:tab w:val="left" w:pos="878"/>
        </w:tabs>
        <w:spacing w:line="240" w:lineRule="auto"/>
        <w:ind w:left="715" w:firstLine="0"/>
        <w:jc w:val="left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-</w:t>
      </w:r>
      <w:r w:rsidRPr="00660E67">
        <w:rPr>
          <w:rStyle w:val="FontStyle22"/>
          <w:sz w:val="24"/>
          <w:szCs w:val="24"/>
        </w:rPr>
        <w:tab/>
        <w:t>оценка финансового состояния Предприятий;</w:t>
      </w:r>
    </w:p>
    <w:p w:rsidR="00F217BA" w:rsidRPr="00660E67" w:rsidRDefault="00F217BA" w:rsidP="00660E67">
      <w:pPr>
        <w:pStyle w:val="Style7"/>
        <w:widowControl/>
        <w:tabs>
          <w:tab w:val="left" w:pos="1272"/>
        </w:tabs>
        <w:spacing w:line="240" w:lineRule="auto"/>
        <w:ind w:firstLine="715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-</w:t>
      </w:r>
      <w:r w:rsidRPr="00660E67">
        <w:rPr>
          <w:rStyle w:val="FontStyle22"/>
          <w:sz w:val="24"/>
          <w:szCs w:val="24"/>
        </w:rPr>
        <w:tab/>
        <w:t>оценка результатов финансово-хозяйственной деятельности Предприятий за отчетный период;</w:t>
      </w:r>
    </w:p>
    <w:p w:rsidR="00F217BA" w:rsidRPr="00660E67" w:rsidRDefault="00F217BA" w:rsidP="00660E67">
      <w:pPr>
        <w:pStyle w:val="Style7"/>
        <w:widowControl/>
        <w:tabs>
          <w:tab w:val="left" w:pos="1094"/>
        </w:tabs>
        <w:spacing w:line="240" w:lineRule="auto"/>
        <w:ind w:firstLine="715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-</w:t>
      </w:r>
      <w:r w:rsidRPr="00660E67">
        <w:rPr>
          <w:rStyle w:val="FontStyle22"/>
          <w:sz w:val="24"/>
          <w:szCs w:val="24"/>
        </w:rPr>
        <w:tab/>
        <w:t>рассмотрение и согласование перспективных планов развития Предприятий;</w:t>
      </w:r>
    </w:p>
    <w:p w:rsidR="00F217BA" w:rsidRPr="00660E67" w:rsidRDefault="00F217BA" w:rsidP="00660E67">
      <w:pPr>
        <w:pStyle w:val="Style7"/>
        <w:widowControl/>
        <w:tabs>
          <w:tab w:val="left" w:pos="893"/>
        </w:tabs>
        <w:spacing w:line="240" w:lineRule="auto"/>
        <w:ind w:firstLine="706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-</w:t>
      </w:r>
      <w:r w:rsidRPr="00660E67">
        <w:rPr>
          <w:rStyle w:val="FontStyle22"/>
          <w:sz w:val="24"/>
          <w:szCs w:val="24"/>
        </w:rPr>
        <w:tab/>
        <w:t>установление размера отчислений от прибыли Предприятий в местный бюджет;</w:t>
      </w:r>
    </w:p>
    <w:p w:rsidR="00F217BA" w:rsidRDefault="00F217BA" w:rsidP="00660E67">
      <w:pPr>
        <w:pStyle w:val="Style7"/>
        <w:widowControl/>
        <w:tabs>
          <w:tab w:val="left" w:pos="1008"/>
        </w:tabs>
        <w:spacing w:line="240" w:lineRule="auto"/>
        <w:ind w:firstLine="715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-</w:t>
      </w:r>
      <w:r w:rsidRPr="00660E67">
        <w:rPr>
          <w:rStyle w:val="FontStyle22"/>
          <w:sz w:val="24"/>
          <w:szCs w:val="24"/>
        </w:rPr>
        <w:tab/>
        <w:t>внесение предложений по совершенствованию систем управления Предприятий в целях повышения эффективности использования муниципального имущества, повышения эффективности производственно-хозяйств</w:t>
      </w:r>
      <w:r>
        <w:rPr>
          <w:rStyle w:val="FontStyle22"/>
          <w:sz w:val="24"/>
          <w:szCs w:val="24"/>
        </w:rPr>
        <w:t>енной и финансовой деятельности;</w:t>
      </w:r>
    </w:p>
    <w:p w:rsidR="00F217BA" w:rsidRPr="00660E67" w:rsidRDefault="00F217BA" w:rsidP="00660E67">
      <w:pPr>
        <w:pStyle w:val="Style7"/>
        <w:widowControl/>
        <w:tabs>
          <w:tab w:val="left" w:pos="1008"/>
        </w:tabs>
        <w:spacing w:line="240" w:lineRule="auto"/>
        <w:ind w:firstLine="715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- контроль за выполнением решений Балансовой комиссии.</w:t>
      </w:r>
    </w:p>
    <w:p w:rsidR="00F217BA" w:rsidRPr="00660E67" w:rsidRDefault="00F217BA" w:rsidP="00660E67">
      <w:pPr>
        <w:pStyle w:val="Style7"/>
        <w:widowControl/>
        <w:tabs>
          <w:tab w:val="left" w:pos="989"/>
        </w:tabs>
        <w:spacing w:line="240" w:lineRule="auto"/>
        <w:ind w:left="710" w:firstLine="0"/>
        <w:jc w:val="left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4.</w:t>
      </w:r>
      <w:r w:rsidRPr="00660E67">
        <w:rPr>
          <w:rStyle w:val="FontStyle22"/>
          <w:sz w:val="24"/>
          <w:szCs w:val="24"/>
        </w:rPr>
        <w:tab/>
        <w:t>Балансовая комиссия имеет право:</w:t>
      </w:r>
    </w:p>
    <w:p w:rsidR="00F217BA" w:rsidRPr="00660E67" w:rsidRDefault="00F217BA" w:rsidP="00660E67">
      <w:pPr>
        <w:pStyle w:val="Style7"/>
        <w:widowControl/>
        <w:tabs>
          <w:tab w:val="left" w:pos="941"/>
        </w:tabs>
        <w:spacing w:line="240" w:lineRule="auto"/>
        <w:ind w:firstLine="710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-</w:t>
      </w:r>
      <w:r w:rsidRPr="00660E67">
        <w:rPr>
          <w:rStyle w:val="FontStyle22"/>
          <w:sz w:val="24"/>
          <w:szCs w:val="24"/>
        </w:rPr>
        <w:tab/>
        <w:t>запрашивать и получать от Предприятий учредительные документы, данные бухгалтерского и статистического учета и отчетности, акты проверок и другую информацию, необходимую для работы Балансовой комиссии;</w:t>
      </w:r>
    </w:p>
    <w:p w:rsidR="00F217BA" w:rsidRPr="00660E67" w:rsidRDefault="00F217BA" w:rsidP="00660E67">
      <w:pPr>
        <w:pStyle w:val="Style7"/>
        <w:widowControl/>
        <w:numPr>
          <w:ilvl w:val="0"/>
          <w:numId w:val="4"/>
        </w:numPr>
        <w:tabs>
          <w:tab w:val="left" w:pos="1037"/>
        </w:tabs>
        <w:spacing w:line="240" w:lineRule="auto"/>
        <w:ind w:firstLine="715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запрашивать отчеты руководителей Предприятий об устранении выявленных нарушений и по реализации принятых Балансовой комиссией решений;</w:t>
      </w:r>
    </w:p>
    <w:p w:rsidR="00F217BA" w:rsidRPr="00660E67" w:rsidRDefault="00F217BA" w:rsidP="00660E67">
      <w:pPr>
        <w:pStyle w:val="Style7"/>
        <w:widowControl/>
        <w:numPr>
          <w:ilvl w:val="0"/>
          <w:numId w:val="4"/>
        </w:numPr>
        <w:tabs>
          <w:tab w:val="left" w:pos="1037"/>
        </w:tabs>
        <w:spacing w:line="240" w:lineRule="auto"/>
        <w:ind w:firstLine="715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заслушивать на заседаниях Балансовой комиссии руководителей Предприятий, пояснения специалистов Предприятий по итогам финансово-хозяйственной деятельности;</w:t>
      </w:r>
    </w:p>
    <w:p w:rsidR="00F217BA" w:rsidRPr="00660E67" w:rsidRDefault="00F217BA" w:rsidP="00660E67">
      <w:pPr>
        <w:pStyle w:val="Style7"/>
        <w:widowControl/>
        <w:tabs>
          <w:tab w:val="left" w:pos="1286"/>
        </w:tabs>
        <w:spacing w:line="240" w:lineRule="auto"/>
        <w:ind w:firstLine="715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-</w:t>
      </w:r>
      <w:r w:rsidRPr="00660E67">
        <w:rPr>
          <w:rStyle w:val="FontStyle22"/>
          <w:sz w:val="24"/>
          <w:szCs w:val="24"/>
        </w:rPr>
        <w:tab/>
        <w:t>производить оценку результатов финансово-хозяйственной деятельности Предприятий за отчетный период, указывать на допущенные нарушения финансово-хозяйственной деятельности, давать рекомендации по устранению выявленных нарушений и контролировать ход реализации выполнения рекомендаций Балансовой комиссии;</w:t>
      </w:r>
    </w:p>
    <w:p w:rsidR="00F217BA" w:rsidRPr="00660E67" w:rsidRDefault="00F217BA" w:rsidP="00660E67">
      <w:pPr>
        <w:pStyle w:val="Style7"/>
        <w:widowControl/>
        <w:tabs>
          <w:tab w:val="left" w:pos="979"/>
        </w:tabs>
        <w:spacing w:line="240" w:lineRule="auto"/>
        <w:ind w:firstLine="715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-</w:t>
      </w:r>
      <w:r w:rsidRPr="00660E67">
        <w:rPr>
          <w:rStyle w:val="FontStyle22"/>
          <w:sz w:val="24"/>
          <w:szCs w:val="24"/>
        </w:rPr>
        <w:tab/>
        <w:t>вносить предложения по реорганизации, приватизации, ликвидации Предприятий.</w:t>
      </w:r>
    </w:p>
    <w:p w:rsidR="00F217BA" w:rsidRDefault="00F217BA" w:rsidP="00660E67">
      <w:pPr>
        <w:pStyle w:val="Style8"/>
        <w:widowControl/>
        <w:spacing w:line="240" w:lineRule="auto"/>
        <w:ind w:left="2467"/>
        <w:rPr>
          <w:rStyle w:val="FontStyle22"/>
          <w:sz w:val="24"/>
          <w:szCs w:val="24"/>
        </w:rPr>
      </w:pPr>
    </w:p>
    <w:p w:rsidR="00F217BA" w:rsidRDefault="00F217BA" w:rsidP="00660E67">
      <w:pPr>
        <w:pStyle w:val="Style8"/>
        <w:widowControl/>
        <w:spacing w:line="240" w:lineRule="auto"/>
        <w:ind w:left="2467"/>
        <w:rPr>
          <w:rStyle w:val="FontStyle22"/>
          <w:b/>
          <w:bCs/>
          <w:sz w:val="24"/>
          <w:szCs w:val="24"/>
        </w:rPr>
      </w:pPr>
      <w:r w:rsidRPr="00660E67">
        <w:rPr>
          <w:rStyle w:val="FontStyle22"/>
          <w:b/>
          <w:bCs/>
          <w:sz w:val="24"/>
          <w:szCs w:val="24"/>
        </w:rPr>
        <w:t>Организация работы Балансовой комиссии</w:t>
      </w:r>
    </w:p>
    <w:p w:rsidR="00F217BA" w:rsidRPr="00660E67" w:rsidRDefault="00F217BA" w:rsidP="00660E67">
      <w:pPr>
        <w:pStyle w:val="Style8"/>
        <w:widowControl/>
        <w:spacing w:line="240" w:lineRule="auto"/>
        <w:ind w:left="2467"/>
        <w:rPr>
          <w:rStyle w:val="FontStyle22"/>
          <w:sz w:val="24"/>
          <w:szCs w:val="24"/>
        </w:rPr>
      </w:pPr>
    </w:p>
    <w:p w:rsidR="00F217BA" w:rsidRPr="00C74A0E" w:rsidRDefault="00F217BA" w:rsidP="0072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FontStyle22"/>
          <w:sz w:val="24"/>
          <w:szCs w:val="24"/>
        </w:rPr>
        <w:t xml:space="preserve">5. </w:t>
      </w:r>
      <w:r w:rsidRPr="00660E67">
        <w:rPr>
          <w:rStyle w:val="FontStyle22"/>
          <w:sz w:val="24"/>
          <w:szCs w:val="24"/>
        </w:rPr>
        <w:t xml:space="preserve">Балансовую комиссию возглавляет глава администрации </w:t>
      </w:r>
      <w:r>
        <w:rPr>
          <w:rStyle w:val="FontStyle22"/>
          <w:sz w:val="24"/>
          <w:szCs w:val="24"/>
        </w:rPr>
        <w:t>Унечского</w:t>
      </w:r>
      <w:r w:rsidRPr="00660E67">
        <w:rPr>
          <w:rStyle w:val="FontStyle22"/>
          <w:sz w:val="24"/>
          <w:szCs w:val="24"/>
        </w:rPr>
        <w:t xml:space="preserve"> район</w:t>
      </w:r>
      <w:r>
        <w:rPr>
          <w:rStyle w:val="FontStyle22"/>
          <w:sz w:val="24"/>
          <w:szCs w:val="24"/>
        </w:rPr>
        <w:t>а</w:t>
      </w:r>
      <w:r w:rsidRPr="00660E67">
        <w:rPr>
          <w:rStyle w:val="FontStyle22"/>
          <w:sz w:val="24"/>
          <w:szCs w:val="24"/>
        </w:rPr>
        <w:t>, который является председателем Балансовой комиссии. В случае отсутствия председателя комиссии его обязанности исполняет заместитель председателя Балансовой комиссии.</w:t>
      </w:r>
      <w:r w:rsidRPr="00C74A0E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 балансовой комиссии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осуществляет общее руководство Б</w:t>
      </w:r>
      <w:r w:rsidRPr="00C74A0E">
        <w:rPr>
          <w:rFonts w:ascii="Times New Roman" w:hAnsi="Times New Roman" w:cs="Times New Roman"/>
          <w:sz w:val="24"/>
          <w:szCs w:val="24"/>
          <w:lang w:eastAsia="ru-RU"/>
        </w:rPr>
        <w:t>алансовой комиссией:</w:t>
      </w:r>
    </w:p>
    <w:p w:rsidR="00F217BA" w:rsidRPr="00C74A0E" w:rsidRDefault="00F217BA" w:rsidP="0072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A0E">
        <w:rPr>
          <w:rFonts w:ascii="Times New Roman" w:hAnsi="Times New Roman" w:cs="Times New Roman"/>
          <w:sz w:val="24"/>
          <w:szCs w:val="24"/>
          <w:lang w:eastAsia="ru-RU"/>
        </w:rPr>
        <w:t>- утверждает график проведения заседаний балансовой комиссии с указанием сроков заседаний;</w:t>
      </w:r>
    </w:p>
    <w:p w:rsidR="00F217BA" w:rsidRPr="00C74A0E" w:rsidRDefault="00F217BA" w:rsidP="0072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A0E">
        <w:rPr>
          <w:rFonts w:ascii="Times New Roman" w:hAnsi="Times New Roman" w:cs="Times New Roman"/>
          <w:sz w:val="24"/>
          <w:szCs w:val="24"/>
          <w:lang w:eastAsia="ru-RU"/>
        </w:rPr>
        <w:t>- назначает дату, время, определяет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повестку и проводит заседания Б</w:t>
      </w:r>
      <w:r w:rsidRPr="00C74A0E">
        <w:rPr>
          <w:rFonts w:ascii="Times New Roman" w:hAnsi="Times New Roman" w:cs="Times New Roman"/>
          <w:sz w:val="24"/>
          <w:szCs w:val="24"/>
          <w:lang w:eastAsia="ru-RU"/>
        </w:rPr>
        <w:t>алансовой комиссии;</w:t>
      </w:r>
    </w:p>
    <w:p w:rsidR="00F217BA" w:rsidRPr="00C74A0E" w:rsidRDefault="00F217BA" w:rsidP="00727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A0E">
        <w:rPr>
          <w:rFonts w:ascii="Times New Roman" w:hAnsi="Times New Roman" w:cs="Times New Roman"/>
          <w:sz w:val="24"/>
          <w:szCs w:val="24"/>
          <w:lang w:eastAsia="ru-RU"/>
        </w:rPr>
        <w:t>- подписывает пр</w:t>
      </w:r>
      <w:r>
        <w:rPr>
          <w:rFonts w:ascii="Times New Roman" w:hAnsi="Times New Roman" w:cs="Times New Roman"/>
          <w:sz w:val="24"/>
          <w:szCs w:val="24"/>
          <w:lang w:eastAsia="ru-RU"/>
        </w:rPr>
        <w:t>отоколы заседаний Б</w:t>
      </w:r>
      <w:r w:rsidRPr="00C74A0E">
        <w:rPr>
          <w:rFonts w:ascii="Times New Roman" w:hAnsi="Times New Roman" w:cs="Times New Roman"/>
          <w:sz w:val="24"/>
          <w:szCs w:val="24"/>
          <w:lang w:eastAsia="ru-RU"/>
        </w:rPr>
        <w:t>алансовой комиссии.</w:t>
      </w:r>
    </w:p>
    <w:p w:rsidR="00F217BA" w:rsidRPr="00660E67" w:rsidRDefault="00F217BA" w:rsidP="000B666A">
      <w:pPr>
        <w:pStyle w:val="Style7"/>
        <w:widowControl/>
        <w:numPr>
          <w:ilvl w:val="0"/>
          <w:numId w:val="2"/>
        </w:numPr>
        <w:tabs>
          <w:tab w:val="left" w:pos="0"/>
          <w:tab w:val="left" w:pos="993"/>
        </w:tabs>
        <w:spacing w:line="240" w:lineRule="auto"/>
        <w:ind w:left="0" w:firstLine="709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Члены Балансовой комиссии имеют право вносить предложения по плану работы Балансовой комиссии и по вопросам совершенствования ее деятельности. Заседания Балансовой комиссии правомочны, если на них присутствует не менее двух третей от установленного числа ее членов.</w:t>
      </w:r>
    </w:p>
    <w:p w:rsidR="00F217BA" w:rsidRPr="00660E67" w:rsidRDefault="00F217BA" w:rsidP="000B666A">
      <w:pPr>
        <w:pStyle w:val="Style7"/>
        <w:widowControl/>
        <w:numPr>
          <w:ilvl w:val="0"/>
          <w:numId w:val="2"/>
        </w:numPr>
        <w:tabs>
          <w:tab w:val="left" w:pos="0"/>
          <w:tab w:val="left" w:pos="993"/>
        </w:tabs>
        <w:spacing w:line="240" w:lineRule="auto"/>
        <w:ind w:left="0" w:firstLine="709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Решения Балансовой комиссии принимаются простым большинством голосов от числа присутствующих на заседании членов Балансовой комиссии.</w:t>
      </w:r>
    </w:p>
    <w:p w:rsidR="00F217BA" w:rsidRPr="00660E67" w:rsidRDefault="00F217BA" w:rsidP="00660E67">
      <w:pPr>
        <w:pStyle w:val="Style7"/>
        <w:widowControl/>
        <w:tabs>
          <w:tab w:val="left" w:pos="1094"/>
        </w:tabs>
        <w:spacing w:line="240" w:lineRule="auto"/>
        <w:ind w:firstLine="715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8</w:t>
      </w:r>
      <w:r w:rsidRPr="00660E67">
        <w:rPr>
          <w:rStyle w:val="FontStyle22"/>
          <w:sz w:val="24"/>
          <w:szCs w:val="24"/>
        </w:rPr>
        <w:t>.</w:t>
      </w:r>
      <w:r w:rsidRPr="00660E67">
        <w:rPr>
          <w:rStyle w:val="FontStyle22"/>
          <w:sz w:val="24"/>
          <w:szCs w:val="24"/>
        </w:rPr>
        <w:tab/>
        <w:t>Организационно-техническую работу по подготовке и проведению заседаний Балансовых комиссий осуществляет секретарь Балансовой комиссии.</w:t>
      </w:r>
    </w:p>
    <w:p w:rsidR="00F217BA" w:rsidRPr="00660E67" w:rsidRDefault="00F217BA" w:rsidP="00660E67">
      <w:pPr>
        <w:pStyle w:val="Style6"/>
        <w:widowControl/>
        <w:spacing w:line="240" w:lineRule="auto"/>
        <w:ind w:firstLine="710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Секретарь информирует членов Балансовой комиссии и лиц, приглашенных на заседание, о повестке дня заседания, дате, месте и времени его проведения.</w:t>
      </w:r>
    </w:p>
    <w:p w:rsidR="00F217BA" w:rsidRPr="00660E67" w:rsidRDefault="00F217BA" w:rsidP="00660E67">
      <w:pPr>
        <w:pStyle w:val="Style6"/>
        <w:widowControl/>
        <w:spacing w:line="240" w:lineRule="auto"/>
        <w:ind w:firstLine="710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Секретарь ведет протокол заседания Балансовой комиссии, выполняет иные поручения председателя Балансовой комиссии или его заместителя.</w:t>
      </w:r>
    </w:p>
    <w:p w:rsidR="00F217BA" w:rsidRPr="000B666A" w:rsidRDefault="00F217BA" w:rsidP="00660E67">
      <w:pPr>
        <w:pStyle w:val="Style7"/>
        <w:widowControl/>
        <w:tabs>
          <w:tab w:val="left" w:pos="1224"/>
        </w:tabs>
        <w:spacing w:line="240" w:lineRule="auto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9</w:t>
      </w:r>
      <w:r w:rsidRPr="00660E67">
        <w:rPr>
          <w:rStyle w:val="FontStyle22"/>
          <w:sz w:val="24"/>
          <w:szCs w:val="24"/>
        </w:rPr>
        <w:t>.</w:t>
      </w:r>
      <w:r w:rsidRPr="00660E67">
        <w:rPr>
          <w:rStyle w:val="FontStyle22"/>
          <w:sz w:val="24"/>
          <w:szCs w:val="24"/>
        </w:rPr>
        <w:tab/>
        <w:t xml:space="preserve">Предприятия за 10 рабочих дней до даты проведения заседания Балансовой комиссии предоставляют в </w:t>
      </w:r>
      <w:r>
        <w:rPr>
          <w:rStyle w:val="FontStyle22"/>
          <w:sz w:val="24"/>
          <w:szCs w:val="24"/>
        </w:rPr>
        <w:t>Комитет по управлению муниципальным имуществом Унечского района</w:t>
      </w:r>
      <w:r w:rsidRPr="00660E67">
        <w:rPr>
          <w:rStyle w:val="FontStyle22"/>
          <w:sz w:val="24"/>
          <w:szCs w:val="24"/>
        </w:rPr>
        <w:t xml:space="preserve"> документы</w:t>
      </w:r>
      <w:hyperlink r:id="rId7" w:history="1">
        <w:r>
          <w:rPr>
            <w:rStyle w:val="FontStyle22"/>
            <w:sz w:val="24"/>
            <w:szCs w:val="24"/>
          </w:rPr>
          <w:t>согласно приложения</w:t>
        </w:r>
        <w:r w:rsidRPr="000B666A">
          <w:rPr>
            <w:rStyle w:val="FontStyle22"/>
            <w:sz w:val="24"/>
            <w:szCs w:val="24"/>
          </w:rPr>
          <w:t>1</w:t>
        </w:r>
      </w:hyperlink>
      <w:r>
        <w:rPr>
          <w:rStyle w:val="FontStyle22"/>
          <w:sz w:val="24"/>
          <w:szCs w:val="24"/>
        </w:rPr>
        <w:t>.</w:t>
      </w:r>
    </w:p>
    <w:p w:rsidR="00F217BA" w:rsidRPr="00660E67" w:rsidRDefault="00F217BA" w:rsidP="00660E67">
      <w:pPr>
        <w:pStyle w:val="Style7"/>
        <w:widowControl/>
        <w:tabs>
          <w:tab w:val="left" w:pos="1243"/>
        </w:tabs>
        <w:spacing w:line="240" w:lineRule="auto"/>
        <w:ind w:firstLine="734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10</w:t>
      </w:r>
      <w:r w:rsidRPr="00660E67">
        <w:rPr>
          <w:rStyle w:val="FontStyle22"/>
          <w:sz w:val="24"/>
          <w:szCs w:val="24"/>
        </w:rPr>
        <w:t>.</w:t>
      </w:r>
      <w:r w:rsidRPr="00660E67">
        <w:rPr>
          <w:rStyle w:val="FontStyle22"/>
          <w:sz w:val="24"/>
          <w:szCs w:val="24"/>
        </w:rPr>
        <w:tab/>
        <w:t>По результатам оценки эффективности финансово-хозяйственной деятельности Предприятий комиссия принимает решения и определяет мероприятия по совершенствованию работы организаций, которые необходимо провести для устранения недостатков в работе.</w:t>
      </w:r>
    </w:p>
    <w:p w:rsidR="00F217BA" w:rsidRPr="00660E67" w:rsidRDefault="00F217BA" w:rsidP="004C1C07">
      <w:pPr>
        <w:pStyle w:val="Style7"/>
        <w:widowControl/>
        <w:numPr>
          <w:ilvl w:val="0"/>
          <w:numId w:val="8"/>
        </w:numPr>
        <w:tabs>
          <w:tab w:val="left" w:pos="1306"/>
        </w:tabs>
        <w:spacing w:line="240" w:lineRule="auto"/>
        <w:ind w:firstLine="734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В случае выявления фактов неэффективного использования муниципального имущества, ухудшения результатов финансово-хозяйственной деятельности, повлекших увеличение убытков предприятия или возникновение признаков банкротства, комиссия имеет право рекомендовать собственнику предприятия изъять муниципальное имущество либо прекратить трудовой договор с руководителем предприятия в установленном законодательством порядке.</w:t>
      </w:r>
    </w:p>
    <w:p w:rsidR="00F217BA" w:rsidRPr="00660E67" w:rsidRDefault="00F217BA" w:rsidP="00660E67">
      <w:pPr>
        <w:pStyle w:val="Style7"/>
        <w:widowControl/>
        <w:numPr>
          <w:ilvl w:val="0"/>
          <w:numId w:val="8"/>
        </w:numPr>
        <w:tabs>
          <w:tab w:val="left" w:pos="1306"/>
        </w:tabs>
        <w:spacing w:line="240" w:lineRule="auto"/>
        <w:ind w:firstLine="734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Комиссия принимает решения по рассматриваемым вопросам открытым голосованием большинством голосов от числа присутствующих. При равенстве голосов правом решающего голоса обладает председательствующий на заседании комиссии.</w:t>
      </w:r>
    </w:p>
    <w:p w:rsidR="00F217BA" w:rsidRDefault="00F217BA" w:rsidP="00660E67">
      <w:pPr>
        <w:pStyle w:val="Style8"/>
        <w:widowControl/>
        <w:spacing w:line="240" w:lineRule="auto"/>
        <w:ind w:left="1373"/>
        <w:rPr>
          <w:rStyle w:val="FontStyle22"/>
          <w:b/>
          <w:bCs/>
          <w:sz w:val="24"/>
          <w:szCs w:val="24"/>
        </w:rPr>
      </w:pPr>
    </w:p>
    <w:p w:rsidR="00F217BA" w:rsidRDefault="00F217BA" w:rsidP="00660E67">
      <w:pPr>
        <w:pStyle w:val="Style8"/>
        <w:widowControl/>
        <w:spacing w:line="240" w:lineRule="auto"/>
        <w:ind w:left="1373"/>
        <w:rPr>
          <w:rStyle w:val="FontStyle22"/>
          <w:b/>
          <w:bCs/>
          <w:sz w:val="24"/>
          <w:szCs w:val="24"/>
        </w:rPr>
      </w:pPr>
    </w:p>
    <w:p w:rsidR="00F217BA" w:rsidRDefault="00F217BA" w:rsidP="00660E67">
      <w:pPr>
        <w:pStyle w:val="Style8"/>
        <w:widowControl/>
        <w:spacing w:line="240" w:lineRule="auto"/>
        <w:ind w:left="1373"/>
        <w:rPr>
          <w:rStyle w:val="FontStyle22"/>
          <w:b/>
          <w:bCs/>
          <w:sz w:val="24"/>
          <w:szCs w:val="24"/>
        </w:rPr>
      </w:pPr>
      <w:r w:rsidRPr="00660E67">
        <w:rPr>
          <w:rStyle w:val="FontStyle22"/>
          <w:b/>
          <w:bCs/>
          <w:sz w:val="24"/>
          <w:szCs w:val="24"/>
        </w:rPr>
        <w:t>Документальное оформление решений Балансовой комиссии</w:t>
      </w:r>
    </w:p>
    <w:p w:rsidR="00F217BA" w:rsidRDefault="00F217BA" w:rsidP="00660E67">
      <w:pPr>
        <w:pStyle w:val="Style7"/>
        <w:widowControl/>
        <w:tabs>
          <w:tab w:val="left" w:pos="1195"/>
        </w:tabs>
        <w:spacing w:line="240" w:lineRule="auto"/>
        <w:rPr>
          <w:rStyle w:val="FontStyle22"/>
          <w:sz w:val="24"/>
          <w:szCs w:val="24"/>
        </w:rPr>
      </w:pPr>
    </w:p>
    <w:p w:rsidR="00F217BA" w:rsidRPr="00660E67" w:rsidRDefault="00F217BA" w:rsidP="00660E67">
      <w:pPr>
        <w:pStyle w:val="Style7"/>
        <w:widowControl/>
        <w:tabs>
          <w:tab w:val="left" w:pos="1195"/>
        </w:tabs>
        <w:spacing w:line="240" w:lineRule="auto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1</w:t>
      </w:r>
      <w:r>
        <w:rPr>
          <w:rStyle w:val="FontStyle22"/>
          <w:sz w:val="24"/>
          <w:szCs w:val="24"/>
        </w:rPr>
        <w:t>3</w:t>
      </w:r>
      <w:r w:rsidRPr="00660E67">
        <w:rPr>
          <w:rStyle w:val="FontStyle22"/>
          <w:sz w:val="24"/>
          <w:szCs w:val="24"/>
        </w:rPr>
        <w:t>.</w:t>
      </w:r>
      <w:r w:rsidRPr="00660E67">
        <w:rPr>
          <w:rStyle w:val="FontStyle22"/>
          <w:sz w:val="24"/>
          <w:szCs w:val="24"/>
        </w:rPr>
        <w:tab/>
        <w:t xml:space="preserve">Решение Балансовой комиссии оформляется протоколом в течение 5 рабочих дней со дня проведения заседания. Протокол подписывается </w:t>
      </w:r>
      <w:r>
        <w:rPr>
          <w:rStyle w:val="FontStyle22"/>
          <w:sz w:val="24"/>
          <w:szCs w:val="24"/>
        </w:rPr>
        <w:t>всеми членами</w:t>
      </w:r>
      <w:r w:rsidRPr="00660E67">
        <w:rPr>
          <w:rStyle w:val="FontStyle22"/>
          <w:sz w:val="24"/>
          <w:szCs w:val="24"/>
        </w:rPr>
        <w:t xml:space="preserve"> Балансовой комиссии.</w:t>
      </w:r>
    </w:p>
    <w:p w:rsidR="00F217BA" w:rsidRDefault="00F217BA" w:rsidP="00915489">
      <w:pPr>
        <w:pStyle w:val="Style7"/>
        <w:widowControl/>
        <w:tabs>
          <w:tab w:val="left" w:pos="1248"/>
        </w:tabs>
        <w:spacing w:line="240" w:lineRule="auto"/>
        <w:ind w:firstLine="734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1</w:t>
      </w:r>
      <w:r>
        <w:rPr>
          <w:rStyle w:val="FontStyle22"/>
          <w:sz w:val="24"/>
          <w:szCs w:val="24"/>
        </w:rPr>
        <w:t>4</w:t>
      </w:r>
      <w:r w:rsidRPr="00660E67">
        <w:rPr>
          <w:rStyle w:val="FontStyle22"/>
          <w:sz w:val="24"/>
          <w:szCs w:val="24"/>
        </w:rPr>
        <w:t>.</w:t>
      </w:r>
      <w:r w:rsidRPr="00660E67">
        <w:rPr>
          <w:rStyle w:val="FontStyle22"/>
          <w:sz w:val="24"/>
          <w:szCs w:val="24"/>
        </w:rPr>
        <w:tab/>
        <w:t xml:space="preserve">Секретарь Балансовой комиссии готовит проект распоряжения администрации </w:t>
      </w:r>
      <w:r>
        <w:rPr>
          <w:rStyle w:val="FontStyle22"/>
          <w:sz w:val="24"/>
          <w:szCs w:val="24"/>
        </w:rPr>
        <w:t>Унечского</w:t>
      </w:r>
      <w:r w:rsidRPr="00660E67">
        <w:rPr>
          <w:rStyle w:val="FontStyle22"/>
          <w:sz w:val="24"/>
          <w:szCs w:val="24"/>
        </w:rPr>
        <w:t xml:space="preserve"> район</w:t>
      </w:r>
      <w:r>
        <w:rPr>
          <w:rStyle w:val="FontStyle22"/>
          <w:sz w:val="24"/>
          <w:szCs w:val="24"/>
        </w:rPr>
        <w:t>а</w:t>
      </w:r>
      <w:r w:rsidRPr="00660E67">
        <w:rPr>
          <w:rStyle w:val="FontStyle22"/>
          <w:sz w:val="24"/>
          <w:szCs w:val="24"/>
        </w:rPr>
        <w:t xml:space="preserve"> об исполнении протокольного решения балансовой комиссии по оценке финансово - хозяйственной деятельности Предприятий</w:t>
      </w:r>
      <w:r>
        <w:rPr>
          <w:rStyle w:val="FontStyle22"/>
          <w:sz w:val="24"/>
          <w:szCs w:val="24"/>
        </w:rPr>
        <w:t>.</w:t>
      </w:r>
    </w:p>
    <w:p w:rsidR="00F217BA" w:rsidRDefault="00F217BA" w:rsidP="00915489">
      <w:pPr>
        <w:pStyle w:val="Style7"/>
        <w:widowControl/>
        <w:tabs>
          <w:tab w:val="left" w:pos="1248"/>
        </w:tabs>
        <w:spacing w:line="240" w:lineRule="auto"/>
        <w:ind w:firstLine="734"/>
        <w:rPr>
          <w:rStyle w:val="FontStyle22"/>
          <w:b/>
          <w:bCs/>
          <w:sz w:val="24"/>
          <w:szCs w:val="24"/>
        </w:rPr>
      </w:pPr>
    </w:p>
    <w:p w:rsidR="00F217BA" w:rsidRDefault="00F217BA" w:rsidP="00660E67">
      <w:pPr>
        <w:pStyle w:val="Style8"/>
        <w:widowControl/>
        <w:spacing w:line="240" w:lineRule="auto"/>
        <w:ind w:left="1810"/>
        <w:rPr>
          <w:rStyle w:val="FontStyle22"/>
          <w:b/>
          <w:bCs/>
          <w:sz w:val="24"/>
          <w:szCs w:val="24"/>
        </w:rPr>
      </w:pPr>
      <w:r w:rsidRPr="00660E67">
        <w:rPr>
          <w:rStyle w:val="FontStyle22"/>
          <w:b/>
          <w:bCs/>
          <w:sz w:val="24"/>
          <w:szCs w:val="24"/>
        </w:rPr>
        <w:t>Контроль выполнения решений Балансовой комиссии</w:t>
      </w:r>
    </w:p>
    <w:p w:rsidR="00F217BA" w:rsidRPr="00660E67" w:rsidRDefault="00F217BA" w:rsidP="00660E67">
      <w:pPr>
        <w:pStyle w:val="Style8"/>
        <w:widowControl/>
        <w:spacing w:line="240" w:lineRule="auto"/>
        <w:ind w:left="1810"/>
        <w:rPr>
          <w:rStyle w:val="FontStyle22"/>
          <w:b/>
          <w:bCs/>
          <w:sz w:val="24"/>
          <w:szCs w:val="24"/>
        </w:rPr>
      </w:pPr>
    </w:p>
    <w:p w:rsidR="00F217BA" w:rsidRPr="00660E67" w:rsidRDefault="00F217BA" w:rsidP="00660E67">
      <w:pPr>
        <w:pStyle w:val="Style7"/>
        <w:widowControl/>
        <w:tabs>
          <w:tab w:val="left" w:pos="1248"/>
        </w:tabs>
        <w:spacing w:line="240" w:lineRule="auto"/>
        <w:ind w:firstLine="734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1</w:t>
      </w:r>
      <w:r>
        <w:rPr>
          <w:rStyle w:val="FontStyle22"/>
          <w:sz w:val="24"/>
          <w:szCs w:val="24"/>
        </w:rPr>
        <w:t>5</w:t>
      </w:r>
      <w:r w:rsidRPr="00660E67">
        <w:rPr>
          <w:rStyle w:val="FontStyle22"/>
          <w:sz w:val="24"/>
          <w:szCs w:val="24"/>
        </w:rPr>
        <w:t>.</w:t>
      </w:r>
      <w:r w:rsidRPr="00660E67">
        <w:rPr>
          <w:rStyle w:val="FontStyle22"/>
          <w:sz w:val="24"/>
          <w:szCs w:val="24"/>
        </w:rPr>
        <w:tab/>
        <w:t>Решения, принимаемые Балансовой комиссией, обязательны для выполнения руководителями Предприятий.</w:t>
      </w:r>
    </w:p>
    <w:p w:rsidR="00F217BA" w:rsidRPr="00660E67" w:rsidRDefault="00F217BA" w:rsidP="00660E67">
      <w:pPr>
        <w:pStyle w:val="Style7"/>
        <w:widowControl/>
        <w:tabs>
          <w:tab w:val="left" w:pos="1133"/>
        </w:tabs>
        <w:spacing w:line="240" w:lineRule="auto"/>
        <w:ind w:firstLine="734"/>
        <w:rPr>
          <w:rStyle w:val="FontStyle22"/>
          <w:sz w:val="24"/>
          <w:szCs w:val="24"/>
        </w:rPr>
      </w:pPr>
      <w:r w:rsidRPr="00660E67">
        <w:rPr>
          <w:rStyle w:val="FontStyle22"/>
          <w:sz w:val="24"/>
          <w:szCs w:val="24"/>
        </w:rPr>
        <w:t>1</w:t>
      </w:r>
      <w:r>
        <w:rPr>
          <w:rStyle w:val="FontStyle22"/>
          <w:sz w:val="24"/>
          <w:szCs w:val="24"/>
        </w:rPr>
        <w:t>6</w:t>
      </w:r>
      <w:r w:rsidRPr="00660E67">
        <w:rPr>
          <w:rStyle w:val="FontStyle22"/>
          <w:sz w:val="24"/>
          <w:szCs w:val="24"/>
        </w:rPr>
        <w:t>.</w:t>
      </w:r>
      <w:r w:rsidRPr="00660E67">
        <w:rPr>
          <w:rStyle w:val="FontStyle22"/>
          <w:sz w:val="24"/>
          <w:szCs w:val="24"/>
        </w:rPr>
        <w:tab/>
        <w:t>Контроль выполнения решений Балансовой комиссии осуществляется членами Балансовой комиссии по поручениям председателя Балансовой комиссии.</w:t>
      </w:r>
    </w:p>
    <w:p w:rsidR="00F217BA" w:rsidRPr="00C74A0E" w:rsidRDefault="00F217BA" w:rsidP="009154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Pr="00C74A0E" w:rsidRDefault="00F217BA" w:rsidP="00C74A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74A0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F217BA" w:rsidRPr="00C74A0E" w:rsidRDefault="00F217BA" w:rsidP="00C74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4A0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line="240" w:lineRule="auto"/>
        <w:ind w:left="5784"/>
        <w:rPr>
          <w:rStyle w:val="FontStyle22"/>
          <w:sz w:val="24"/>
          <w:szCs w:val="24"/>
        </w:rPr>
      </w:pPr>
      <w:r w:rsidRPr="000B666A">
        <w:rPr>
          <w:rStyle w:val="FontStyle22"/>
          <w:sz w:val="24"/>
          <w:szCs w:val="24"/>
        </w:rPr>
        <w:t xml:space="preserve">Приложение 1 к </w:t>
      </w:r>
      <w:r w:rsidRPr="00660E67">
        <w:rPr>
          <w:rStyle w:val="FontStyle22"/>
          <w:sz w:val="24"/>
          <w:szCs w:val="24"/>
        </w:rPr>
        <w:t>Положени</w:t>
      </w:r>
      <w:r>
        <w:rPr>
          <w:rStyle w:val="FontStyle22"/>
          <w:sz w:val="24"/>
          <w:szCs w:val="24"/>
        </w:rPr>
        <w:t>ю</w:t>
      </w:r>
      <w:r w:rsidRPr="00660E67">
        <w:rPr>
          <w:rStyle w:val="FontStyle22"/>
          <w:sz w:val="24"/>
          <w:szCs w:val="24"/>
        </w:rPr>
        <w:t xml:space="preserve"> о балансовой комиссии по оценке финансово-хозяйственной деятельности муниципальных унитарных предприятий </w:t>
      </w:r>
    </w:p>
    <w:p w:rsidR="00F217BA" w:rsidRPr="00295FD3" w:rsidRDefault="00F217BA" w:rsidP="000B666A">
      <w:pPr>
        <w:pStyle w:val="Style8"/>
        <w:widowControl/>
        <w:spacing w:line="240" w:lineRule="auto"/>
        <w:ind w:left="5784"/>
        <w:rPr>
          <w:sz w:val="28"/>
          <w:szCs w:val="28"/>
        </w:rPr>
      </w:pPr>
      <w:r w:rsidRPr="00660E67">
        <w:t xml:space="preserve">и хозяйственных обществ с долей муниципальной собственности </w:t>
      </w:r>
    </w:p>
    <w:p w:rsidR="00F217BA" w:rsidRDefault="00F217BA" w:rsidP="00CB3887">
      <w:pPr>
        <w:pStyle w:val="Style5"/>
        <w:widowControl/>
        <w:spacing w:line="240" w:lineRule="auto"/>
        <w:rPr>
          <w:rStyle w:val="FontStyle23"/>
          <w:sz w:val="24"/>
          <w:szCs w:val="24"/>
        </w:rPr>
      </w:pPr>
    </w:p>
    <w:p w:rsidR="00F217BA" w:rsidRPr="000B666A" w:rsidRDefault="00F217BA" w:rsidP="00CB3887">
      <w:pPr>
        <w:pStyle w:val="Style5"/>
        <w:widowControl/>
        <w:spacing w:line="240" w:lineRule="auto"/>
        <w:rPr>
          <w:rStyle w:val="FontStyle23"/>
          <w:sz w:val="24"/>
          <w:szCs w:val="24"/>
        </w:rPr>
      </w:pPr>
      <w:r w:rsidRPr="000B666A">
        <w:rPr>
          <w:rStyle w:val="FontStyle23"/>
          <w:sz w:val="24"/>
          <w:szCs w:val="24"/>
        </w:rPr>
        <w:t>ОТЧЕТ</w:t>
      </w:r>
    </w:p>
    <w:p w:rsidR="00F217BA" w:rsidRDefault="00F217BA" w:rsidP="00CB3887">
      <w:pPr>
        <w:pStyle w:val="Style5"/>
        <w:widowControl/>
        <w:spacing w:line="240" w:lineRule="auto"/>
        <w:rPr>
          <w:b/>
          <w:bCs/>
        </w:rPr>
      </w:pPr>
      <w:r>
        <w:rPr>
          <w:rStyle w:val="FontStyle23"/>
          <w:sz w:val="24"/>
          <w:szCs w:val="24"/>
        </w:rPr>
        <w:t>м</w:t>
      </w:r>
      <w:r w:rsidRPr="000B666A">
        <w:rPr>
          <w:rStyle w:val="FontStyle23"/>
          <w:sz w:val="24"/>
          <w:szCs w:val="24"/>
        </w:rPr>
        <w:t>униципальн</w:t>
      </w:r>
      <w:r>
        <w:rPr>
          <w:rStyle w:val="FontStyle23"/>
          <w:sz w:val="24"/>
          <w:szCs w:val="24"/>
        </w:rPr>
        <w:t xml:space="preserve">ых </w:t>
      </w:r>
      <w:r w:rsidRPr="000B666A">
        <w:rPr>
          <w:rStyle w:val="FontStyle23"/>
          <w:sz w:val="24"/>
          <w:szCs w:val="24"/>
        </w:rPr>
        <w:t xml:space="preserve"> унитарн</w:t>
      </w:r>
      <w:r>
        <w:rPr>
          <w:rStyle w:val="FontStyle23"/>
          <w:sz w:val="24"/>
          <w:szCs w:val="24"/>
        </w:rPr>
        <w:t>ых</w:t>
      </w:r>
      <w:r w:rsidRPr="000B666A">
        <w:rPr>
          <w:rStyle w:val="FontStyle23"/>
          <w:sz w:val="24"/>
          <w:szCs w:val="24"/>
        </w:rPr>
        <w:t xml:space="preserve"> предприяти</w:t>
      </w:r>
      <w:r>
        <w:rPr>
          <w:rStyle w:val="FontStyle23"/>
          <w:sz w:val="24"/>
          <w:szCs w:val="24"/>
        </w:rPr>
        <w:t xml:space="preserve">й </w:t>
      </w:r>
      <w:r w:rsidRPr="000B666A">
        <w:rPr>
          <w:b/>
          <w:bCs/>
        </w:rPr>
        <w:t xml:space="preserve">и хозяйственных обществ </w:t>
      </w:r>
    </w:p>
    <w:p w:rsidR="00F217BA" w:rsidRPr="000B666A" w:rsidRDefault="00F217BA" w:rsidP="009166F9">
      <w:pPr>
        <w:pStyle w:val="Style5"/>
        <w:widowControl/>
        <w:spacing w:line="240" w:lineRule="auto"/>
        <w:rPr>
          <w:rStyle w:val="FontStyle23"/>
          <w:b w:val="0"/>
          <w:bCs w:val="0"/>
          <w:sz w:val="24"/>
          <w:szCs w:val="24"/>
        </w:rPr>
      </w:pPr>
      <w:r w:rsidRPr="000B666A">
        <w:rPr>
          <w:b/>
          <w:bCs/>
        </w:rPr>
        <w:t>с долей муниципальной собственности</w:t>
      </w:r>
    </w:p>
    <w:p w:rsidR="00F217BA" w:rsidRPr="000B666A" w:rsidRDefault="00F217BA" w:rsidP="00CB3887">
      <w:pPr>
        <w:pStyle w:val="Style8"/>
        <w:widowControl/>
        <w:spacing w:line="240" w:lineRule="exact"/>
        <w:ind w:left="3370"/>
        <w:jc w:val="both"/>
      </w:pPr>
    </w:p>
    <w:p w:rsidR="00F217BA" w:rsidRPr="00FD4F2E" w:rsidRDefault="00F217BA" w:rsidP="00763189">
      <w:pPr>
        <w:pStyle w:val="Style8"/>
        <w:widowControl/>
        <w:spacing w:before="96" w:line="240" w:lineRule="auto"/>
        <w:jc w:val="center"/>
        <w:rPr>
          <w:rStyle w:val="FontStyle22"/>
          <w:b/>
          <w:bCs/>
          <w:sz w:val="24"/>
          <w:szCs w:val="24"/>
        </w:rPr>
      </w:pPr>
      <w:r w:rsidRPr="00FD4F2E">
        <w:rPr>
          <w:rStyle w:val="FontStyle22"/>
          <w:b/>
          <w:bCs/>
          <w:sz w:val="24"/>
          <w:szCs w:val="24"/>
        </w:rPr>
        <w:t>Раздел 1. Общие сведения</w:t>
      </w:r>
    </w:p>
    <w:p w:rsidR="00F217BA" w:rsidRPr="000B666A" w:rsidRDefault="00F217BA" w:rsidP="00763189">
      <w:pPr>
        <w:pStyle w:val="Style8"/>
        <w:widowControl/>
        <w:spacing w:before="96" w:line="240" w:lineRule="auto"/>
        <w:jc w:val="center"/>
      </w:pPr>
    </w:p>
    <w:tbl>
      <w:tblPr>
        <w:tblW w:w="10065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946"/>
        <w:gridCol w:w="3119"/>
      </w:tblGrid>
      <w:tr w:rsidR="00F217BA" w:rsidRPr="00BB5CD3"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7A4C5D">
            <w:pPr>
              <w:pStyle w:val="Style13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Полное наименование предприятия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F3BDE">
            <w:pPr>
              <w:pStyle w:val="Style13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ИНН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3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ОКВЭД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D5781">
            <w:pPr>
              <w:pStyle w:val="Style13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Виды деятельности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3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Лицензируемые виды деятельности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3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Юридический адрес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3"/>
              <w:widowControl/>
              <w:ind w:left="5" w:hanging="5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Размер имущества, переданного в хозяйственное ведение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3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Ф.И.О. руководителя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3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Телефон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3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Должностной оклад руководителя, руб.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</w:tbl>
    <w:p w:rsidR="00F217BA" w:rsidRDefault="00F217BA" w:rsidP="00B638C2">
      <w:pPr>
        <w:pStyle w:val="Style8"/>
        <w:widowControl/>
        <w:spacing w:line="240" w:lineRule="auto"/>
        <w:ind w:left="1426"/>
        <w:jc w:val="center"/>
        <w:rPr>
          <w:rStyle w:val="FontStyle22"/>
          <w:sz w:val="24"/>
          <w:szCs w:val="24"/>
        </w:rPr>
      </w:pPr>
    </w:p>
    <w:p w:rsidR="00F217BA" w:rsidRPr="00FD4F2E" w:rsidRDefault="00F217BA" w:rsidP="00657417">
      <w:pPr>
        <w:pStyle w:val="Style8"/>
        <w:widowControl/>
        <w:spacing w:line="240" w:lineRule="auto"/>
        <w:jc w:val="center"/>
        <w:rPr>
          <w:rStyle w:val="FontStyle22"/>
          <w:b/>
          <w:bCs/>
          <w:sz w:val="24"/>
          <w:szCs w:val="24"/>
        </w:rPr>
      </w:pPr>
      <w:r w:rsidRPr="00FD4F2E">
        <w:rPr>
          <w:rStyle w:val="FontStyle22"/>
          <w:b/>
          <w:bCs/>
          <w:sz w:val="24"/>
          <w:szCs w:val="24"/>
        </w:rPr>
        <w:t>Раздел 2. Основные показатели деятельности предприятия</w:t>
      </w:r>
    </w:p>
    <w:p w:rsidR="00F217BA" w:rsidRPr="00FD4F2E" w:rsidRDefault="00F217BA" w:rsidP="00B638C2">
      <w:pPr>
        <w:pStyle w:val="Style8"/>
        <w:widowControl/>
        <w:spacing w:line="240" w:lineRule="auto"/>
        <w:ind w:left="1426"/>
        <w:jc w:val="center"/>
        <w:rPr>
          <w:rStyle w:val="FontStyle22"/>
          <w:b/>
          <w:bCs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1418"/>
        <w:gridCol w:w="1134"/>
        <w:gridCol w:w="1418"/>
        <w:gridCol w:w="1419"/>
      </w:tblGrid>
      <w:tr w:rsidR="00F217BA" w:rsidRPr="00BB5CD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B638C2">
            <w:pPr>
              <w:pStyle w:val="Style12"/>
              <w:widowControl/>
              <w:jc w:val="center"/>
            </w:pPr>
            <w:r w:rsidRPr="00BB5CD3">
              <w:rPr>
                <w:rStyle w:val="FontStyle2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B638C2">
            <w:pPr>
              <w:pStyle w:val="Style14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За</w:t>
            </w:r>
          </w:p>
          <w:p w:rsidR="00F217BA" w:rsidRPr="00BB5CD3" w:rsidRDefault="00F217BA" w:rsidP="00B638C2">
            <w:pPr>
              <w:pStyle w:val="Style14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аналогич</w:t>
            </w:r>
          </w:p>
          <w:p w:rsidR="00F217BA" w:rsidRPr="00BB5CD3" w:rsidRDefault="00F217BA" w:rsidP="00B638C2">
            <w:pPr>
              <w:pStyle w:val="Style14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 xml:space="preserve">ный период прошлого года, </w:t>
            </w:r>
          </w:p>
          <w:p w:rsidR="00F217BA" w:rsidRPr="00BB5CD3" w:rsidRDefault="00F217BA" w:rsidP="00B638C2">
            <w:pPr>
              <w:pStyle w:val="Style14"/>
              <w:widowControl/>
              <w:spacing w:line="240" w:lineRule="auto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CD5ED4">
            <w:pPr>
              <w:pStyle w:val="Style14"/>
              <w:widowControl/>
              <w:spacing w:line="274" w:lineRule="exac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За отчетныйпериод (тыс.руб.)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2965E0">
            <w:pPr>
              <w:pStyle w:val="Style14"/>
              <w:widowControl/>
              <w:spacing w:line="274" w:lineRule="exac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Отклонение отчетного  периода от аналогич</w:t>
            </w:r>
          </w:p>
          <w:p w:rsidR="00F217BA" w:rsidRPr="00BB5CD3" w:rsidRDefault="00F217BA" w:rsidP="002965E0">
            <w:pPr>
              <w:pStyle w:val="Style14"/>
              <w:widowControl/>
              <w:spacing w:line="274" w:lineRule="exac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ного периода прошлого года,</w:t>
            </w:r>
          </w:p>
          <w:p w:rsidR="00F217BA" w:rsidRPr="00BB5CD3" w:rsidRDefault="00F217BA" w:rsidP="002965E0">
            <w:pPr>
              <w:pStyle w:val="Style14"/>
              <w:widowControl/>
              <w:spacing w:line="274" w:lineRule="exac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(тыс.руб.)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2965E0">
            <w:pPr>
              <w:pStyle w:val="Style14"/>
              <w:widowControl/>
              <w:spacing w:line="274" w:lineRule="exac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Отклонение отчетного  периода от аналогич</w:t>
            </w:r>
          </w:p>
          <w:p w:rsidR="00F217BA" w:rsidRPr="00BB5CD3" w:rsidRDefault="00F217BA" w:rsidP="002965E0">
            <w:pPr>
              <w:pStyle w:val="Style14"/>
              <w:widowControl/>
              <w:spacing w:line="274" w:lineRule="exac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ного периода прошлого года, (%)</w:t>
            </w:r>
          </w:p>
        </w:tc>
      </w:tr>
      <w:tr w:rsidR="00F217BA" w:rsidRPr="00BB5CD3"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AB1255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Выручка от реализации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AB1255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Расходы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B638C2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Прибыль (-убыток) до н/обложения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Уплачено налогов, 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B638C2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Выплаты во внебюджетные фонды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1B40A6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Прибыль (-убыток) после н/обложения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Отчисления от прибыли в местный 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Рентабельность, 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Задолженность по уплате налогов в 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Финансовый результат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2965E0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color w:val="000000"/>
              </w:rPr>
              <w:t>Кредиторская задолженность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2965E0">
            <w:pPr>
              <w:pStyle w:val="Style14"/>
              <w:widowControl/>
              <w:spacing w:line="240" w:lineRule="auto"/>
              <w:jc w:val="left"/>
              <w:rPr>
                <w:color w:val="000000"/>
              </w:rPr>
            </w:pPr>
            <w:r w:rsidRPr="00BB5CD3">
              <w:rPr>
                <w:color w:val="000000"/>
              </w:rPr>
              <w:t>Дебиторская задолженность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2965E0">
            <w:pPr>
              <w:pStyle w:val="Style14"/>
              <w:widowControl/>
              <w:spacing w:line="240" w:lineRule="auto"/>
              <w:jc w:val="left"/>
              <w:rPr>
                <w:color w:val="000000"/>
              </w:rPr>
            </w:pPr>
            <w:r w:rsidRPr="00BB5CD3">
              <w:rPr>
                <w:rStyle w:val="FontStyle20"/>
                <w:sz w:val="24"/>
                <w:szCs w:val="24"/>
              </w:rPr>
              <w:t>Среднесписочная численность работниковпредприятия, чел.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F81C9D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Среднемесячная заработная плата работниковпредприятия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D5781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Задолженность по выплате заработной платына конец отчетного периода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F81C9D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Инвестиции в основные средства предприятия за последние 3 года деятельности, всего, 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217E9">
            <w:pPr>
              <w:pStyle w:val="Style12"/>
              <w:widowControl/>
              <w:jc w:val="center"/>
            </w:pPr>
            <w:r w:rsidRPr="00BB5CD3"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217E9">
            <w:pPr>
              <w:pStyle w:val="Style12"/>
              <w:widowControl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D4FA5">
            <w:pPr>
              <w:pStyle w:val="Style12"/>
              <w:widowControl/>
              <w:jc w:val="center"/>
            </w:pPr>
            <w:r w:rsidRPr="00BB5CD3">
              <w:t>Х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D4FA5">
            <w:pPr>
              <w:pStyle w:val="Style12"/>
              <w:widowControl/>
              <w:jc w:val="center"/>
            </w:pPr>
            <w:r w:rsidRPr="00BB5CD3">
              <w:t>Х</w:t>
            </w: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217E9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- за счет бюджетных средств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217E9">
            <w:pPr>
              <w:pStyle w:val="Style12"/>
              <w:widowControl/>
              <w:jc w:val="center"/>
            </w:pPr>
            <w:r w:rsidRPr="00BB5CD3"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217E9">
            <w:pPr>
              <w:pStyle w:val="Style12"/>
              <w:widowControl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D4FA5">
            <w:pPr>
              <w:pStyle w:val="Style12"/>
              <w:widowControl/>
              <w:jc w:val="center"/>
            </w:pPr>
            <w:r w:rsidRPr="00BB5CD3">
              <w:t>Х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D4FA5">
            <w:pPr>
              <w:pStyle w:val="Style12"/>
              <w:widowControl/>
              <w:jc w:val="center"/>
            </w:pPr>
            <w:r w:rsidRPr="00BB5CD3">
              <w:t>Х</w:t>
            </w:r>
          </w:p>
        </w:tc>
      </w:tr>
      <w:tr w:rsidR="00F217BA" w:rsidRPr="00BB5CD3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217E9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- за счет собственных средств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217E9">
            <w:pPr>
              <w:pStyle w:val="Style12"/>
              <w:widowControl/>
              <w:jc w:val="center"/>
            </w:pPr>
            <w:r w:rsidRPr="00BB5CD3"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217E9">
            <w:pPr>
              <w:pStyle w:val="Style12"/>
              <w:widowControl/>
              <w:jc w:val="center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D4FA5">
            <w:pPr>
              <w:pStyle w:val="Style12"/>
              <w:widowControl/>
              <w:jc w:val="center"/>
            </w:pPr>
            <w:r w:rsidRPr="00BB5CD3">
              <w:t>Х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7D4FA5">
            <w:pPr>
              <w:pStyle w:val="Style12"/>
              <w:widowControl/>
              <w:jc w:val="center"/>
            </w:pPr>
            <w:r w:rsidRPr="00BB5CD3">
              <w:t>Х</w:t>
            </w:r>
          </w:p>
        </w:tc>
      </w:tr>
    </w:tbl>
    <w:p w:rsidR="00F217BA" w:rsidRPr="00597F86" w:rsidRDefault="00F217BA" w:rsidP="00672986">
      <w:pPr>
        <w:pStyle w:val="ListParagraph"/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таблице представить краткие пояснения, обозначить основные положительные и отрицательные тенденции с указанием причин к ним приведших.</w:t>
      </w:r>
    </w:p>
    <w:p w:rsidR="00F217BA" w:rsidRDefault="00F217BA" w:rsidP="00136F53">
      <w:pPr>
        <w:pStyle w:val="Style8"/>
        <w:widowControl/>
        <w:spacing w:line="240" w:lineRule="auto"/>
        <w:jc w:val="center"/>
        <w:rPr>
          <w:rStyle w:val="FontStyle22"/>
          <w:b/>
          <w:bCs/>
          <w:sz w:val="24"/>
          <w:szCs w:val="24"/>
        </w:rPr>
      </w:pPr>
    </w:p>
    <w:p w:rsidR="00F217BA" w:rsidRPr="00FD4F2E" w:rsidRDefault="00F217BA" w:rsidP="00136F53">
      <w:pPr>
        <w:pStyle w:val="Style8"/>
        <w:widowControl/>
        <w:spacing w:line="240" w:lineRule="auto"/>
        <w:jc w:val="center"/>
        <w:rPr>
          <w:rStyle w:val="FontStyle22"/>
          <w:b/>
          <w:bCs/>
          <w:sz w:val="24"/>
          <w:szCs w:val="24"/>
        </w:rPr>
      </w:pPr>
      <w:r w:rsidRPr="00FD4F2E">
        <w:rPr>
          <w:rStyle w:val="FontStyle22"/>
          <w:b/>
          <w:bCs/>
          <w:sz w:val="24"/>
          <w:szCs w:val="24"/>
        </w:rPr>
        <w:t xml:space="preserve">Раздел 3. Показатели деятельности предприятия </w:t>
      </w:r>
    </w:p>
    <w:p w:rsidR="00F217BA" w:rsidRPr="00FD4F2E" w:rsidRDefault="00F217BA" w:rsidP="00136F53">
      <w:pPr>
        <w:pStyle w:val="Style8"/>
        <w:widowControl/>
        <w:spacing w:line="240" w:lineRule="auto"/>
        <w:jc w:val="center"/>
        <w:rPr>
          <w:rStyle w:val="FontStyle22"/>
          <w:b/>
          <w:bCs/>
          <w:sz w:val="24"/>
          <w:szCs w:val="24"/>
        </w:rPr>
      </w:pPr>
      <w:r w:rsidRPr="00FD4F2E">
        <w:rPr>
          <w:rStyle w:val="FontStyle22"/>
          <w:b/>
          <w:bCs/>
          <w:sz w:val="24"/>
          <w:szCs w:val="24"/>
        </w:rPr>
        <w:t>в разрезе видов деятельности (отдельно по каждому)</w:t>
      </w:r>
    </w:p>
    <w:p w:rsidR="00F217BA" w:rsidRPr="000B666A" w:rsidRDefault="00F217BA" w:rsidP="00136F53">
      <w:pPr>
        <w:pStyle w:val="Style8"/>
        <w:widowControl/>
        <w:spacing w:line="240" w:lineRule="auto"/>
        <w:ind w:left="1426"/>
        <w:jc w:val="center"/>
        <w:rPr>
          <w:rStyle w:val="FontStyle22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3"/>
        <w:gridCol w:w="1134"/>
        <w:gridCol w:w="1134"/>
        <w:gridCol w:w="1418"/>
        <w:gridCol w:w="1419"/>
      </w:tblGrid>
      <w:tr w:rsidR="00F217BA" w:rsidRPr="00BB5CD3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136F53">
            <w:pPr>
              <w:pStyle w:val="Style12"/>
              <w:widowControl/>
              <w:jc w:val="center"/>
            </w:pPr>
            <w:r w:rsidRPr="00BB5CD3">
              <w:rPr>
                <w:rStyle w:val="FontStyle2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40" w:lineRule="auto"/>
              <w:ind w:left="-40" w:right="-40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За</w:t>
            </w:r>
          </w:p>
          <w:p w:rsidR="00F217BA" w:rsidRPr="00BB5CD3" w:rsidRDefault="00F217BA" w:rsidP="00672075">
            <w:pPr>
              <w:pStyle w:val="Style14"/>
              <w:widowControl/>
              <w:spacing w:line="240" w:lineRule="auto"/>
              <w:ind w:left="-40" w:right="-40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анало</w:t>
            </w:r>
          </w:p>
          <w:p w:rsidR="00F217BA" w:rsidRPr="00BB5CD3" w:rsidRDefault="00F217BA" w:rsidP="00672075">
            <w:pPr>
              <w:pStyle w:val="Style14"/>
              <w:widowControl/>
              <w:spacing w:line="240" w:lineRule="auto"/>
              <w:ind w:left="-40" w:right="-40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гичный период прошлого года</w:t>
            </w:r>
          </w:p>
          <w:p w:rsidR="00F217BA" w:rsidRPr="00BB5CD3" w:rsidRDefault="00F217BA" w:rsidP="00672075">
            <w:pPr>
              <w:pStyle w:val="Style14"/>
              <w:widowControl/>
              <w:spacing w:line="240" w:lineRule="auto"/>
              <w:ind w:left="-40" w:right="-40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 xml:space="preserve">За отчетныйпериод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Отклонение отчетного  периода от аналогичного периода прошлого года,</w:t>
            </w:r>
          </w:p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(в суммовом выражении)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Отклонение отчетного  периода от аналогичного периода прошлого года, (%)</w:t>
            </w:r>
          </w:p>
        </w:tc>
      </w:tr>
      <w:tr w:rsidR="00F217BA" w:rsidRPr="00BB5CD3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136F53">
            <w:pPr>
              <w:pStyle w:val="Style12"/>
              <w:widowControl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Статьи затрат,(тыс.руб.):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40" w:lineRule="auto"/>
              <w:ind w:left="-40" w:right="-40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rPr>
                <w:rStyle w:val="FontStyle20"/>
                <w:sz w:val="24"/>
                <w:szCs w:val="24"/>
              </w:rPr>
            </w:pPr>
          </w:p>
        </w:tc>
      </w:tr>
      <w:tr w:rsidR="00F217BA" w:rsidRPr="00BB5CD3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0A22FD">
            <w:pPr>
              <w:pStyle w:val="Style12"/>
              <w:widowControl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40" w:lineRule="auto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</w:tr>
      <w:tr w:rsidR="00F217BA" w:rsidRPr="00BB5CD3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0A22FD">
            <w:pPr>
              <w:pStyle w:val="Style12"/>
              <w:widowControl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40" w:lineRule="auto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</w:tr>
      <w:tr w:rsidR="00F217BA" w:rsidRPr="00BB5CD3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0A22FD">
            <w:pPr>
              <w:pStyle w:val="Style12"/>
              <w:widowControl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Итого расходы,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40" w:lineRule="auto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7BA" w:rsidRPr="00BB5CD3" w:rsidRDefault="00F217BA" w:rsidP="00672075">
            <w:pPr>
              <w:pStyle w:val="Style14"/>
              <w:widowControl/>
              <w:spacing w:line="274" w:lineRule="exact"/>
              <w:ind w:left="-40" w:right="-40"/>
              <w:jc w:val="left"/>
              <w:rPr>
                <w:rStyle w:val="FontStyle20"/>
                <w:sz w:val="24"/>
                <w:szCs w:val="24"/>
              </w:rPr>
            </w:pPr>
          </w:p>
        </w:tc>
      </w:tr>
      <w:tr w:rsidR="00F217BA" w:rsidRPr="00BB5CD3"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422F7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Количество реализованного товара,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</w:tr>
      <w:tr w:rsidR="00F217BA" w:rsidRPr="00BB5CD3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422F7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Себестоимость 1 ед. товара, работ, услуг,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</w:tr>
      <w:tr w:rsidR="00F217BA" w:rsidRPr="00BB5CD3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422F7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Утвержденный тариф, руб. за ед. товара, работ, услуг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</w:tr>
      <w:tr w:rsidR="00F217BA" w:rsidRPr="00BB5CD3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422F78">
            <w:pPr>
              <w:pStyle w:val="Style12"/>
              <w:widowControl/>
            </w:pPr>
            <w:r w:rsidRPr="00BB5CD3">
              <w:t>Доходы, (тыс. 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</w:tr>
      <w:tr w:rsidR="00F217BA" w:rsidRPr="00BB5CD3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422F78">
            <w:pPr>
              <w:pStyle w:val="Style14"/>
              <w:widowControl/>
              <w:spacing w:line="240" w:lineRule="auto"/>
              <w:jc w:val="left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 xml:space="preserve">Финансовый результат, </w:t>
            </w:r>
            <w:r w:rsidRPr="00BB5CD3">
              <w:t>(тыс. 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672075">
            <w:pPr>
              <w:pStyle w:val="Style12"/>
              <w:widowControl/>
              <w:ind w:left="-40" w:right="-40"/>
            </w:pPr>
          </w:p>
        </w:tc>
      </w:tr>
    </w:tbl>
    <w:p w:rsidR="00F217BA" w:rsidRPr="00597F86" w:rsidRDefault="00F217BA" w:rsidP="00672075">
      <w:pPr>
        <w:pStyle w:val="ListParagraph"/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таблице представить краткие пояснения, обозначить основные положительные и отрицательные тенденции с указанием причин к ним приведших.</w:t>
      </w:r>
    </w:p>
    <w:p w:rsidR="00F217BA" w:rsidRDefault="00F217BA" w:rsidP="00FD4F2E">
      <w:pPr>
        <w:pStyle w:val="Style9"/>
        <w:widowControl/>
        <w:jc w:val="center"/>
        <w:rPr>
          <w:rStyle w:val="FontStyle22"/>
          <w:b/>
          <w:bCs/>
          <w:sz w:val="24"/>
          <w:szCs w:val="24"/>
        </w:rPr>
      </w:pPr>
      <w:r>
        <w:rPr>
          <w:rStyle w:val="FontStyle22"/>
          <w:b/>
          <w:bCs/>
          <w:sz w:val="24"/>
          <w:szCs w:val="24"/>
        </w:rPr>
        <w:t>Раздел 4</w:t>
      </w:r>
      <w:r w:rsidRPr="00FD4F2E">
        <w:rPr>
          <w:rStyle w:val="FontStyle22"/>
          <w:b/>
          <w:bCs/>
          <w:sz w:val="24"/>
          <w:szCs w:val="24"/>
        </w:rPr>
        <w:t>. Расшифровка кредиторской задолженности</w:t>
      </w:r>
    </w:p>
    <w:p w:rsidR="00F217BA" w:rsidRPr="00FD4F2E" w:rsidRDefault="00F217BA" w:rsidP="00FD4F2E">
      <w:pPr>
        <w:pStyle w:val="Style9"/>
        <w:widowControl/>
        <w:jc w:val="center"/>
        <w:rPr>
          <w:rStyle w:val="FontStyle22"/>
          <w:b/>
          <w:bCs/>
          <w:sz w:val="24"/>
          <w:szCs w:val="24"/>
        </w:rPr>
      </w:pPr>
      <w:r w:rsidRPr="00FD4F2E">
        <w:rPr>
          <w:rStyle w:val="FontStyle22"/>
          <w:b/>
          <w:bCs/>
          <w:sz w:val="24"/>
          <w:szCs w:val="24"/>
        </w:rPr>
        <w:t>по состоянию на «__» ____</w:t>
      </w:r>
      <w:r>
        <w:rPr>
          <w:rStyle w:val="FontStyle22"/>
          <w:b/>
          <w:bCs/>
          <w:sz w:val="24"/>
          <w:szCs w:val="24"/>
        </w:rPr>
        <w:t>_____</w:t>
      </w:r>
      <w:r w:rsidRPr="00FD4F2E">
        <w:rPr>
          <w:rStyle w:val="FontStyle22"/>
          <w:b/>
          <w:bCs/>
          <w:sz w:val="24"/>
          <w:szCs w:val="24"/>
        </w:rPr>
        <w:tab/>
        <w:t>20__г.</w:t>
      </w:r>
    </w:p>
    <w:p w:rsidR="00F217BA" w:rsidRPr="00B638C2" w:rsidRDefault="00F217BA" w:rsidP="00B638C2">
      <w:pPr>
        <w:pStyle w:val="Style4"/>
        <w:widowControl/>
        <w:tabs>
          <w:tab w:val="left" w:leader="underscore" w:pos="8702"/>
        </w:tabs>
        <w:spacing w:before="24"/>
        <w:ind w:left="2117"/>
        <w:jc w:val="right"/>
        <w:rPr>
          <w:rStyle w:val="FontStyle20"/>
          <w:sz w:val="24"/>
          <w:szCs w:val="24"/>
        </w:rPr>
      </w:pPr>
      <w:r w:rsidRPr="00B638C2">
        <w:rPr>
          <w:rStyle w:val="FontStyle20"/>
          <w:sz w:val="24"/>
          <w:szCs w:val="24"/>
        </w:rPr>
        <w:t>(тыс. руб.)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268"/>
        <w:gridCol w:w="1416"/>
        <w:gridCol w:w="1984"/>
        <w:gridCol w:w="2410"/>
        <w:gridCol w:w="1584"/>
      </w:tblGrid>
      <w:tr w:rsidR="00F217BA" w:rsidRPr="00BB5CD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spacing w:line="240" w:lineRule="auto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 xml:space="preserve">№ </w:t>
            </w:r>
          </w:p>
          <w:p w:rsidR="00F217BA" w:rsidRPr="00BB5CD3" w:rsidRDefault="00F217BA" w:rsidP="00806E6D">
            <w:pPr>
              <w:pStyle w:val="Style13"/>
              <w:widowControl/>
              <w:spacing w:line="240" w:lineRule="auto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spacing w:line="240" w:lineRule="auto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spacing w:line="240" w:lineRule="auto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 xml:space="preserve">Сумма </w:t>
            </w:r>
          </w:p>
          <w:p w:rsidR="00F217BA" w:rsidRPr="00BB5CD3" w:rsidRDefault="00F217BA" w:rsidP="00806E6D">
            <w:pPr>
              <w:pStyle w:val="Style13"/>
              <w:widowControl/>
              <w:tabs>
                <w:tab w:val="left" w:leader="underscore" w:pos="1310"/>
              </w:tabs>
              <w:spacing w:line="240" w:lineRule="auto"/>
              <w:jc w:val="center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spacing w:line="240" w:lineRule="auto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Год, месяц возникновения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spacing w:line="240" w:lineRule="auto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Сумма на конец отчетного периода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spacing w:line="240" w:lineRule="auto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Вид товаров, услуг</w:t>
            </w:r>
          </w:p>
        </w:tc>
      </w:tr>
      <w:tr w:rsidR="00F217BA" w:rsidRPr="00BB5CD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  <w:r w:rsidRPr="00BB5CD3">
              <w:rPr>
                <w:rStyle w:val="FontStyle20"/>
                <w:sz w:val="24"/>
                <w:szCs w:val="24"/>
              </w:rPr>
              <w:t>ИТОГО: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</w:tbl>
    <w:p w:rsidR="00F217BA" w:rsidRDefault="00F217BA" w:rsidP="00FD4F2E">
      <w:pPr>
        <w:pStyle w:val="Style9"/>
        <w:widowControl/>
        <w:jc w:val="center"/>
        <w:rPr>
          <w:rStyle w:val="FontStyle22"/>
          <w:b/>
          <w:bCs/>
          <w:sz w:val="24"/>
          <w:szCs w:val="24"/>
        </w:rPr>
      </w:pPr>
    </w:p>
    <w:p w:rsidR="00F217BA" w:rsidRDefault="00F217BA" w:rsidP="00FD4F2E">
      <w:pPr>
        <w:pStyle w:val="Style9"/>
        <w:widowControl/>
        <w:jc w:val="center"/>
        <w:rPr>
          <w:rStyle w:val="FontStyle22"/>
          <w:b/>
          <w:bCs/>
          <w:sz w:val="24"/>
          <w:szCs w:val="24"/>
        </w:rPr>
      </w:pPr>
    </w:p>
    <w:p w:rsidR="00F217BA" w:rsidRPr="00FD4F2E" w:rsidRDefault="00F217BA" w:rsidP="00FD4F2E">
      <w:pPr>
        <w:pStyle w:val="Style9"/>
        <w:widowControl/>
        <w:jc w:val="center"/>
        <w:rPr>
          <w:rStyle w:val="FontStyle22"/>
          <w:b/>
          <w:bCs/>
          <w:sz w:val="24"/>
          <w:szCs w:val="24"/>
        </w:rPr>
      </w:pPr>
      <w:r>
        <w:rPr>
          <w:rStyle w:val="FontStyle22"/>
          <w:b/>
          <w:bCs/>
          <w:sz w:val="24"/>
          <w:szCs w:val="24"/>
        </w:rPr>
        <w:t>Раздел 5</w:t>
      </w:r>
      <w:r w:rsidRPr="00FD4F2E">
        <w:rPr>
          <w:rStyle w:val="FontStyle22"/>
          <w:b/>
          <w:bCs/>
          <w:sz w:val="24"/>
          <w:szCs w:val="24"/>
        </w:rPr>
        <w:t xml:space="preserve">. Расшифровка дебиторской задолженности </w:t>
      </w:r>
    </w:p>
    <w:p w:rsidR="00F217BA" w:rsidRPr="00FD4F2E" w:rsidRDefault="00F217BA" w:rsidP="00FD4F2E">
      <w:pPr>
        <w:pStyle w:val="Style9"/>
        <w:widowControl/>
        <w:jc w:val="center"/>
        <w:rPr>
          <w:rStyle w:val="FontStyle22"/>
          <w:b/>
          <w:bCs/>
          <w:sz w:val="24"/>
          <w:szCs w:val="24"/>
        </w:rPr>
      </w:pPr>
      <w:r w:rsidRPr="00FD4F2E">
        <w:rPr>
          <w:rStyle w:val="FontStyle22"/>
          <w:b/>
          <w:bCs/>
          <w:sz w:val="24"/>
          <w:szCs w:val="24"/>
        </w:rPr>
        <w:t>по состоянию на «__» ____</w:t>
      </w:r>
      <w:r>
        <w:rPr>
          <w:rStyle w:val="FontStyle22"/>
          <w:b/>
          <w:bCs/>
          <w:sz w:val="24"/>
          <w:szCs w:val="24"/>
        </w:rPr>
        <w:t>_____</w:t>
      </w:r>
      <w:r w:rsidRPr="00FD4F2E">
        <w:rPr>
          <w:rStyle w:val="FontStyle22"/>
          <w:b/>
          <w:bCs/>
          <w:sz w:val="24"/>
          <w:szCs w:val="24"/>
        </w:rPr>
        <w:tab/>
        <w:t>20__г.</w:t>
      </w:r>
    </w:p>
    <w:p w:rsidR="00F217BA" w:rsidRPr="00806E6D" w:rsidRDefault="00F217BA" w:rsidP="00806E6D">
      <w:pPr>
        <w:pStyle w:val="Style4"/>
        <w:widowControl/>
        <w:tabs>
          <w:tab w:val="left" w:leader="underscore" w:pos="8702"/>
        </w:tabs>
        <w:spacing w:before="14"/>
        <w:ind w:left="2376"/>
        <w:jc w:val="right"/>
        <w:rPr>
          <w:rStyle w:val="FontStyle20"/>
          <w:sz w:val="24"/>
          <w:szCs w:val="24"/>
        </w:rPr>
      </w:pPr>
      <w:r w:rsidRPr="00806E6D">
        <w:rPr>
          <w:rStyle w:val="FontStyle20"/>
          <w:sz w:val="24"/>
          <w:szCs w:val="24"/>
        </w:rPr>
        <w:t>(тыс. руб.)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268"/>
        <w:gridCol w:w="1416"/>
        <w:gridCol w:w="1986"/>
        <w:gridCol w:w="2126"/>
        <w:gridCol w:w="1843"/>
      </w:tblGrid>
      <w:tr w:rsidR="00F217BA" w:rsidRPr="00BB5CD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spacing w:line="274" w:lineRule="exact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№</w:t>
            </w:r>
          </w:p>
          <w:p w:rsidR="00F217BA" w:rsidRPr="00BB5CD3" w:rsidRDefault="00F217BA" w:rsidP="00806E6D">
            <w:pPr>
              <w:pStyle w:val="Style13"/>
              <w:widowControl/>
              <w:spacing w:line="274" w:lineRule="exact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spacing w:line="274" w:lineRule="exact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 xml:space="preserve">Сумма 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spacing w:line="274" w:lineRule="exact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Год, месяц возникновения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Сумма на конец отчетного периода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13"/>
              <w:widowControl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Вид товаров, услуг</w:t>
            </w:r>
          </w:p>
        </w:tc>
      </w:tr>
      <w:tr w:rsidR="00F217BA" w:rsidRPr="00BB5CD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  <w:tr w:rsidR="00F217BA" w:rsidRPr="00BB5CD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806E6D">
            <w:pPr>
              <w:pStyle w:val="Style4"/>
              <w:widowControl/>
              <w:spacing w:before="14"/>
              <w:ind w:left="-27"/>
              <w:jc w:val="both"/>
            </w:pPr>
            <w:r w:rsidRPr="00BB5CD3">
              <w:rPr>
                <w:rStyle w:val="FontStyle20"/>
                <w:sz w:val="24"/>
                <w:szCs w:val="24"/>
              </w:rPr>
              <w:t>ИТОГО: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BA" w:rsidRPr="00BB5CD3" w:rsidRDefault="00F217BA" w:rsidP="00C44588">
            <w:pPr>
              <w:pStyle w:val="Style12"/>
              <w:widowControl/>
            </w:pPr>
          </w:p>
        </w:tc>
      </w:tr>
    </w:tbl>
    <w:p w:rsidR="00F217BA" w:rsidRDefault="00F217BA" w:rsidP="00CA6905">
      <w:pPr>
        <w:pStyle w:val="Style9"/>
        <w:widowControl/>
        <w:jc w:val="center"/>
        <w:rPr>
          <w:rStyle w:val="FontStyle22"/>
          <w:b/>
          <w:bCs/>
          <w:sz w:val="24"/>
          <w:szCs w:val="24"/>
        </w:rPr>
      </w:pPr>
    </w:p>
    <w:p w:rsidR="00F217BA" w:rsidRPr="00FD4F2E" w:rsidRDefault="00F217BA" w:rsidP="00CA6905">
      <w:pPr>
        <w:pStyle w:val="Style9"/>
        <w:widowControl/>
        <w:jc w:val="center"/>
        <w:rPr>
          <w:rStyle w:val="FontStyle22"/>
          <w:b/>
          <w:bCs/>
          <w:sz w:val="24"/>
          <w:szCs w:val="24"/>
        </w:rPr>
      </w:pPr>
      <w:r>
        <w:rPr>
          <w:rStyle w:val="FontStyle22"/>
          <w:b/>
          <w:bCs/>
          <w:sz w:val="24"/>
          <w:szCs w:val="24"/>
        </w:rPr>
        <w:t>Раздел 6</w:t>
      </w:r>
      <w:r w:rsidRPr="00FD4F2E">
        <w:rPr>
          <w:rStyle w:val="FontStyle22"/>
          <w:b/>
          <w:bCs/>
          <w:sz w:val="24"/>
          <w:szCs w:val="24"/>
        </w:rPr>
        <w:t xml:space="preserve">. Расшифровка </w:t>
      </w:r>
      <w:r>
        <w:rPr>
          <w:rStyle w:val="FontStyle22"/>
          <w:b/>
          <w:bCs/>
          <w:sz w:val="24"/>
          <w:szCs w:val="24"/>
        </w:rPr>
        <w:t xml:space="preserve">просроченной </w:t>
      </w:r>
      <w:r w:rsidRPr="00FD4F2E">
        <w:rPr>
          <w:rStyle w:val="FontStyle22"/>
          <w:b/>
          <w:bCs/>
          <w:sz w:val="24"/>
          <w:szCs w:val="24"/>
        </w:rPr>
        <w:t xml:space="preserve">дебиторской задолженности </w:t>
      </w:r>
    </w:p>
    <w:p w:rsidR="00F217BA" w:rsidRDefault="00F217BA" w:rsidP="00CA6905">
      <w:pPr>
        <w:pStyle w:val="Style9"/>
        <w:widowControl/>
        <w:jc w:val="center"/>
        <w:rPr>
          <w:rStyle w:val="FontStyle22"/>
          <w:b/>
          <w:bCs/>
          <w:sz w:val="24"/>
          <w:szCs w:val="24"/>
        </w:rPr>
      </w:pPr>
      <w:r w:rsidRPr="00FD4F2E">
        <w:rPr>
          <w:rStyle w:val="FontStyle22"/>
          <w:b/>
          <w:bCs/>
          <w:sz w:val="24"/>
          <w:szCs w:val="24"/>
        </w:rPr>
        <w:t>по состоянию на «__» ____</w:t>
      </w:r>
      <w:r>
        <w:rPr>
          <w:rStyle w:val="FontStyle22"/>
          <w:b/>
          <w:bCs/>
          <w:sz w:val="24"/>
          <w:szCs w:val="24"/>
        </w:rPr>
        <w:t>_____</w:t>
      </w:r>
      <w:r w:rsidRPr="00FD4F2E">
        <w:rPr>
          <w:rStyle w:val="FontStyle22"/>
          <w:b/>
          <w:bCs/>
          <w:sz w:val="24"/>
          <w:szCs w:val="24"/>
        </w:rPr>
        <w:tab/>
        <w:t>20__г.</w:t>
      </w:r>
    </w:p>
    <w:p w:rsidR="00F217BA" w:rsidRPr="00FD4F2E" w:rsidRDefault="00F217BA" w:rsidP="00CA6905">
      <w:pPr>
        <w:pStyle w:val="Style9"/>
        <w:widowControl/>
        <w:jc w:val="center"/>
        <w:rPr>
          <w:rStyle w:val="FontStyle22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9"/>
        <w:gridCol w:w="2011"/>
        <w:gridCol w:w="1716"/>
        <w:gridCol w:w="1927"/>
        <w:gridCol w:w="2158"/>
        <w:gridCol w:w="1960"/>
      </w:tblGrid>
      <w:tr w:rsidR="00F217BA" w:rsidRPr="00BB5CD3">
        <w:tc>
          <w:tcPr>
            <w:tcW w:w="649" w:type="dxa"/>
          </w:tcPr>
          <w:p w:rsidR="00F217BA" w:rsidRPr="00BB5CD3" w:rsidRDefault="00F217BA" w:rsidP="00BB5CD3">
            <w:pPr>
              <w:pStyle w:val="Style13"/>
              <w:widowControl/>
              <w:spacing w:line="274" w:lineRule="exact"/>
              <w:jc w:val="center"/>
              <w:rPr>
                <w:sz w:val="28"/>
                <w:szCs w:val="28"/>
              </w:rPr>
            </w:pPr>
          </w:p>
          <w:p w:rsidR="00F217BA" w:rsidRPr="00BB5CD3" w:rsidRDefault="00F217BA" w:rsidP="00BB5CD3">
            <w:pPr>
              <w:pStyle w:val="Style13"/>
              <w:widowControl/>
              <w:spacing w:line="274" w:lineRule="exact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№</w:t>
            </w:r>
          </w:p>
          <w:p w:rsidR="00F217BA" w:rsidRPr="00BB5CD3" w:rsidRDefault="00F217BA" w:rsidP="00BB5CD3">
            <w:pPr>
              <w:pStyle w:val="Style13"/>
              <w:widowControl/>
              <w:spacing w:line="274" w:lineRule="exact"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п/п</w:t>
            </w:r>
          </w:p>
        </w:tc>
        <w:tc>
          <w:tcPr>
            <w:tcW w:w="2011" w:type="dxa"/>
          </w:tcPr>
          <w:p w:rsidR="00F217BA" w:rsidRPr="00BB5CD3" w:rsidRDefault="00F217BA" w:rsidP="00BB5CD3">
            <w:pPr>
              <w:pStyle w:val="Style13"/>
              <w:widowControl/>
              <w:jc w:val="center"/>
              <w:rPr>
                <w:rStyle w:val="FontStyle20"/>
                <w:sz w:val="24"/>
                <w:szCs w:val="24"/>
              </w:rPr>
            </w:pPr>
            <w:r w:rsidRPr="00BB5CD3">
              <w:rPr>
                <w:rStyle w:val="FontStyle20"/>
                <w:sz w:val="24"/>
                <w:szCs w:val="24"/>
              </w:rPr>
              <w:t>Наименование дебитора</w:t>
            </w:r>
          </w:p>
        </w:tc>
        <w:tc>
          <w:tcPr>
            <w:tcW w:w="1716" w:type="dxa"/>
          </w:tcPr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CD3">
              <w:rPr>
                <w:rFonts w:ascii="Times New Roman" w:hAnsi="Times New Roman" w:cs="Times New Roman"/>
                <w:sz w:val="24"/>
                <w:szCs w:val="24"/>
              </w:rPr>
              <w:t>Дата оплаты по договору (контракту)</w:t>
            </w:r>
          </w:p>
        </w:tc>
        <w:tc>
          <w:tcPr>
            <w:tcW w:w="1927" w:type="dxa"/>
          </w:tcPr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CD3">
              <w:rPr>
                <w:rFonts w:ascii="Times New Roman" w:hAnsi="Times New Roman" w:cs="Times New Roman"/>
                <w:sz w:val="24"/>
                <w:szCs w:val="24"/>
              </w:rPr>
              <w:t>Дата поданного искового заявления</w:t>
            </w:r>
          </w:p>
        </w:tc>
        <w:tc>
          <w:tcPr>
            <w:tcW w:w="2158" w:type="dxa"/>
          </w:tcPr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CD3">
              <w:rPr>
                <w:rFonts w:ascii="Times New Roman" w:hAnsi="Times New Roman" w:cs="Times New Roman"/>
                <w:sz w:val="24"/>
                <w:szCs w:val="24"/>
              </w:rPr>
              <w:t xml:space="preserve">Сумма ко взысканию денежных средств по исковому заявлению, </w:t>
            </w:r>
          </w:p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CD3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960" w:type="dxa"/>
          </w:tcPr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CD3">
              <w:rPr>
                <w:rFonts w:ascii="Times New Roman" w:hAnsi="Times New Roman" w:cs="Times New Roman"/>
                <w:sz w:val="24"/>
                <w:szCs w:val="24"/>
              </w:rPr>
              <w:t xml:space="preserve">Сумма взысканных денежных средств, </w:t>
            </w:r>
          </w:p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CD3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F217BA" w:rsidRPr="00BB5CD3">
        <w:tc>
          <w:tcPr>
            <w:tcW w:w="649" w:type="dxa"/>
          </w:tcPr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F217BA" w:rsidRPr="00BB5CD3" w:rsidRDefault="00F217BA" w:rsidP="00BB5CD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17BA" w:rsidRPr="00226156" w:rsidRDefault="00F217BA" w:rsidP="0056563F">
      <w:pPr>
        <w:pStyle w:val="ListParagraph"/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217BA" w:rsidRPr="000B666A" w:rsidRDefault="00F217BA" w:rsidP="000B666A">
      <w:pPr>
        <w:pStyle w:val="Style8"/>
        <w:widowControl/>
        <w:spacing w:line="240" w:lineRule="exact"/>
        <w:jc w:val="both"/>
      </w:pPr>
    </w:p>
    <w:p w:rsidR="00F217BA" w:rsidRPr="000B666A" w:rsidRDefault="00F217BA" w:rsidP="000B666A">
      <w:pPr>
        <w:pStyle w:val="Style8"/>
        <w:widowControl/>
        <w:tabs>
          <w:tab w:val="left" w:leader="underscore" w:pos="9533"/>
        </w:tabs>
        <w:spacing w:before="120" w:line="240" w:lineRule="auto"/>
        <w:jc w:val="both"/>
        <w:rPr>
          <w:rStyle w:val="FontStyle22"/>
          <w:sz w:val="24"/>
          <w:szCs w:val="24"/>
        </w:rPr>
      </w:pPr>
      <w:r w:rsidRPr="000B666A">
        <w:rPr>
          <w:rStyle w:val="FontStyle22"/>
          <w:sz w:val="24"/>
          <w:szCs w:val="24"/>
        </w:rPr>
        <w:t>Руководитель организации</w:t>
      </w:r>
      <w:r w:rsidRPr="000B666A">
        <w:rPr>
          <w:rStyle w:val="FontStyle22"/>
          <w:sz w:val="24"/>
          <w:szCs w:val="24"/>
        </w:rPr>
        <w:tab/>
      </w:r>
    </w:p>
    <w:p w:rsidR="00F217BA" w:rsidRPr="000B666A" w:rsidRDefault="00F217BA" w:rsidP="000B666A">
      <w:pPr>
        <w:pStyle w:val="Style8"/>
        <w:widowControl/>
        <w:tabs>
          <w:tab w:val="left" w:leader="underscore" w:pos="9523"/>
        </w:tabs>
        <w:spacing w:before="24" w:line="240" w:lineRule="auto"/>
        <w:jc w:val="both"/>
        <w:rPr>
          <w:rStyle w:val="FontStyle22"/>
          <w:sz w:val="24"/>
          <w:szCs w:val="24"/>
        </w:rPr>
      </w:pPr>
      <w:r w:rsidRPr="000B666A">
        <w:rPr>
          <w:rStyle w:val="FontStyle22"/>
          <w:sz w:val="24"/>
          <w:szCs w:val="24"/>
        </w:rPr>
        <w:t>Главный бухгалтер</w:t>
      </w:r>
      <w:r w:rsidRPr="000B666A">
        <w:rPr>
          <w:rStyle w:val="FontStyle22"/>
          <w:sz w:val="24"/>
          <w:szCs w:val="24"/>
        </w:rPr>
        <w:tab/>
      </w:r>
    </w:p>
    <w:p w:rsidR="00F217BA" w:rsidRDefault="00F217BA" w:rsidP="000B666A">
      <w:pPr>
        <w:pStyle w:val="Style8"/>
        <w:widowControl/>
        <w:spacing w:before="67"/>
        <w:ind w:left="5669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before="67"/>
        <w:ind w:left="5669"/>
        <w:rPr>
          <w:rStyle w:val="FontStyle22"/>
          <w:sz w:val="24"/>
          <w:szCs w:val="24"/>
        </w:rPr>
      </w:pPr>
    </w:p>
    <w:p w:rsidR="00F217BA" w:rsidRDefault="00F217BA" w:rsidP="000B666A">
      <w:pPr>
        <w:pStyle w:val="Style8"/>
        <w:widowControl/>
        <w:spacing w:before="67"/>
        <w:ind w:left="5669"/>
        <w:rPr>
          <w:rStyle w:val="FontStyle22"/>
          <w:sz w:val="24"/>
          <w:szCs w:val="24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>Приложение 2</w:t>
      </w:r>
    </w:p>
    <w:p w:rsidR="00F217BA" w:rsidRDefault="00F217B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ю администрации </w:t>
      </w:r>
    </w:p>
    <w:p w:rsidR="00F217BA" w:rsidRPr="00FE7F33" w:rsidRDefault="00F217B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F217BA" w:rsidRDefault="00F217B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«26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>10.2020</w:t>
      </w:r>
      <w:r w:rsidRPr="00FE7F33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>381</w:t>
      </w:r>
    </w:p>
    <w:p w:rsidR="00F217BA" w:rsidRDefault="00F217B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Default="00F217B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Pr="00FE7F33" w:rsidRDefault="00F217BA" w:rsidP="00AC39E3">
      <w:pPr>
        <w:widowControl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Pr="00AC39E3" w:rsidRDefault="00F217BA" w:rsidP="00CC5205">
      <w:pPr>
        <w:pStyle w:val="Style7"/>
        <w:widowControl/>
        <w:spacing w:line="276" w:lineRule="auto"/>
        <w:ind w:firstLine="0"/>
        <w:jc w:val="center"/>
        <w:rPr>
          <w:rStyle w:val="FontStyle22"/>
          <w:b/>
          <w:bCs/>
          <w:sz w:val="24"/>
          <w:szCs w:val="24"/>
        </w:rPr>
      </w:pPr>
      <w:r>
        <w:rPr>
          <w:rStyle w:val="FontStyle22"/>
          <w:b/>
          <w:bCs/>
          <w:sz w:val="24"/>
          <w:szCs w:val="24"/>
        </w:rPr>
        <w:t>С</w:t>
      </w:r>
      <w:r w:rsidRPr="00AC39E3">
        <w:rPr>
          <w:rStyle w:val="FontStyle22"/>
          <w:b/>
          <w:bCs/>
          <w:sz w:val="24"/>
          <w:szCs w:val="24"/>
        </w:rPr>
        <w:t>остав балансовой комиссии</w:t>
      </w:r>
    </w:p>
    <w:p w:rsidR="00F217BA" w:rsidRDefault="00F217BA" w:rsidP="00CC5205">
      <w:pPr>
        <w:pStyle w:val="Style7"/>
        <w:widowControl/>
        <w:spacing w:line="276" w:lineRule="auto"/>
        <w:ind w:firstLine="0"/>
        <w:jc w:val="center"/>
        <w:rPr>
          <w:b/>
          <w:bCs/>
        </w:rPr>
      </w:pPr>
      <w:r w:rsidRPr="00AC39E3">
        <w:rPr>
          <w:rStyle w:val="FontStyle22"/>
          <w:b/>
          <w:bCs/>
          <w:sz w:val="24"/>
          <w:szCs w:val="24"/>
        </w:rPr>
        <w:t xml:space="preserve">по оценке финансово-хозяйственной деятельности муниципальных унитарных предприятий </w:t>
      </w:r>
      <w:r w:rsidRPr="00AC39E3">
        <w:rPr>
          <w:b/>
          <w:bCs/>
        </w:rPr>
        <w:t>и хозяйственных обществ с долей муниципальной собственности</w:t>
      </w:r>
    </w:p>
    <w:p w:rsidR="00F217BA" w:rsidRDefault="00F217BA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F217BA" w:rsidRDefault="00F217BA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F217BA" w:rsidRPr="00AC39E3" w:rsidRDefault="00F217BA" w:rsidP="00AC39E3">
      <w:pPr>
        <w:pStyle w:val="Style7"/>
        <w:widowControl/>
        <w:spacing w:line="240" w:lineRule="exact"/>
        <w:ind w:firstLine="734"/>
        <w:jc w:val="center"/>
        <w:rPr>
          <w:b/>
          <w:bCs/>
        </w:rPr>
      </w:pPr>
    </w:p>
    <w:p w:rsidR="00F217BA" w:rsidRDefault="00F217BA" w:rsidP="000B666A">
      <w:pPr>
        <w:pStyle w:val="Style7"/>
        <w:widowControl/>
        <w:spacing w:line="240" w:lineRule="exact"/>
        <w:ind w:firstLine="734"/>
      </w:pPr>
    </w:p>
    <w:tbl>
      <w:tblPr>
        <w:tblW w:w="10173" w:type="dxa"/>
        <w:tblInd w:w="-106" w:type="dxa"/>
        <w:tblLook w:val="00A0"/>
      </w:tblPr>
      <w:tblGrid>
        <w:gridCol w:w="2376"/>
        <w:gridCol w:w="5103"/>
        <w:gridCol w:w="2694"/>
      </w:tblGrid>
      <w:tr w:rsidR="00F217BA" w:rsidRPr="00BB5CD3">
        <w:tc>
          <w:tcPr>
            <w:tcW w:w="2376" w:type="dxa"/>
          </w:tcPr>
          <w:p w:rsidR="00F217BA" w:rsidRPr="00BB5CD3" w:rsidRDefault="00F217BA" w:rsidP="00BB5CD3">
            <w:pPr>
              <w:pStyle w:val="Style7"/>
              <w:widowControl/>
              <w:tabs>
                <w:tab w:val="left" w:pos="1876"/>
              </w:tabs>
              <w:spacing w:line="360" w:lineRule="auto"/>
              <w:ind w:firstLine="0"/>
            </w:pPr>
            <w:r w:rsidRPr="00BB5CD3">
              <w:t>Кусков А.М.</w:t>
            </w:r>
          </w:p>
        </w:tc>
        <w:tc>
          <w:tcPr>
            <w:tcW w:w="5103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Глава администрации Унечского района</w:t>
            </w:r>
          </w:p>
        </w:tc>
        <w:tc>
          <w:tcPr>
            <w:tcW w:w="2694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Председатель комиссии</w:t>
            </w:r>
          </w:p>
        </w:tc>
      </w:tr>
      <w:tr w:rsidR="00F217BA" w:rsidRPr="00BB5CD3">
        <w:tc>
          <w:tcPr>
            <w:tcW w:w="2376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F217BA" w:rsidRPr="00BB5CD3">
        <w:tc>
          <w:tcPr>
            <w:tcW w:w="2376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Конькова С.В.</w:t>
            </w:r>
          </w:p>
        </w:tc>
        <w:tc>
          <w:tcPr>
            <w:tcW w:w="5103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Ведущий специалист КУМИ Унечского района</w:t>
            </w:r>
          </w:p>
        </w:tc>
        <w:tc>
          <w:tcPr>
            <w:tcW w:w="2694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Секретарь комиссии</w:t>
            </w:r>
          </w:p>
        </w:tc>
      </w:tr>
      <w:tr w:rsidR="00F217BA" w:rsidRPr="00BB5CD3">
        <w:tc>
          <w:tcPr>
            <w:tcW w:w="2376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F217BA" w:rsidRPr="00BB5CD3">
        <w:tc>
          <w:tcPr>
            <w:tcW w:w="2376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Волкович И.М.</w:t>
            </w:r>
          </w:p>
        </w:tc>
        <w:tc>
          <w:tcPr>
            <w:tcW w:w="5103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Заместитель главы администрации Унечского района</w:t>
            </w:r>
          </w:p>
        </w:tc>
        <w:tc>
          <w:tcPr>
            <w:tcW w:w="2694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Заместитель председателя комиссии</w:t>
            </w:r>
          </w:p>
        </w:tc>
      </w:tr>
      <w:tr w:rsidR="00F217BA" w:rsidRPr="00BB5CD3">
        <w:tc>
          <w:tcPr>
            <w:tcW w:w="2376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5103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  <w:tc>
          <w:tcPr>
            <w:tcW w:w="2694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F217BA" w:rsidRPr="00BB5CD3">
        <w:tc>
          <w:tcPr>
            <w:tcW w:w="2376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Таранов Ф.Н.</w:t>
            </w:r>
          </w:p>
        </w:tc>
        <w:tc>
          <w:tcPr>
            <w:tcW w:w="5103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Заместитель главы администрации Унечского района</w:t>
            </w:r>
          </w:p>
        </w:tc>
        <w:tc>
          <w:tcPr>
            <w:tcW w:w="2694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Члены комиссии</w:t>
            </w:r>
          </w:p>
        </w:tc>
      </w:tr>
      <w:tr w:rsidR="00F217BA" w:rsidRPr="00BB5CD3">
        <w:tc>
          <w:tcPr>
            <w:tcW w:w="2376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Шайтур С.В.</w:t>
            </w:r>
          </w:p>
        </w:tc>
        <w:tc>
          <w:tcPr>
            <w:tcW w:w="5103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Начальник финансового управления администрации Унечского района</w:t>
            </w:r>
          </w:p>
        </w:tc>
        <w:tc>
          <w:tcPr>
            <w:tcW w:w="2694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F217BA" w:rsidRPr="00BB5CD3">
        <w:tc>
          <w:tcPr>
            <w:tcW w:w="2376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Андросенко Е.А.</w:t>
            </w:r>
          </w:p>
        </w:tc>
        <w:tc>
          <w:tcPr>
            <w:tcW w:w="5103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Председатель КУМИ Унечского района</w:t>
            </w:r>
          </w:p>
        </w:tc>
        <w:tc>
          <w:tcPr>
            <w:tcW w:w="2694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</w:tr>
      <w:tr w:rsidR="00F217BA" w:rsidRPr="00BB5CD3">
        <w:tc>
          <w:tcPr>
            <w:tcW w:w="2376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Варламов Э.С.</w:t>
            </w:r>
          </w:p>
        </w:tc>
        <w:tc>
          <w:tcPr>
            <w:tcW w:w="5103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  <w:r w:rsidRPr="00BB5CD3">
              <w:t>Начальник отдела по ЖКХ и дорожному хозяйству администрации Унечского района</w:t>
            </w:r>
          </w:p>
        </w:tc>
        <w:tc>
          <w:tcPr>
            <w:tcW w:w="2694" w:type="dxa"/>
          </w:tcPr>
          <w:p w:rsidR="00F217BA" w:rsidRPr="00BB5CD3" w:rsidRDefault="00F217BA" w:rsidP="00BB5CD3">
            <w:pPr>
              <w:pStyle w:val="Style7"/>
              <w:widowControl/>
              <w:spacing w:line="360" w:lineRule="auto"/>
              <w:ind w:firstLine="0"/>
            </w:pPr>
          </w:p>
        </w:tc>
      </w:tr>
    </w:tbl>
    <w:p w:rsidR="00F217BA" w:rsidRPr="000B666A" w:rsidRDefault="00F217BA" w:rsidP="000B666A">
      <w:pPr>
        <w:pStyle w:val="Style7"/>
        <w:widowControl/>
        <w:spacing w:line="240" w:lineRule="exact"/>
        <w:ind w:firstLine="734"/>
      </w:pPr>
    </w:p>
    <w:p w:rsidR="00F217BA" w:rsidRPr="000B666A" w:rsidRDefault="00F217BA" w:rsidP="000B6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217BA" w:rsidRPr="000B666A" w:rsidRDefault="00F217BA" w:rsidP="00C74A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217BA" w:rsidRPr="000B666A" w:rsidSect="006720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7BA" w:rsidRDefault="00F217BA" w:rsidP="000102F2">
      <w:pPr>
        <w:spacing w:after="0" w:line="240" w:lineRule="auto"/>
      </w:pPr>
      <w:r>
        <w:separator/>
      </w:r>
    </w:p>
  </w:endnote>
  <w:endnote w:type="continuationSeparator" w:id="1">
    <w:p w:rsidR="00F217BA" w:rsidRDefault="00F217BA" w:rsidP="0001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7BA" w:rsidRDefault="00F217BA" w:rsidP="000102F2">
      <w:pPr>
        <w:spacing w:after="0" w:line="240" w:lineRule="auto"/>
      </w:pPr>
      <w:r>
        <w:separator/>
      </w:r>
    </w:p>
  </w:footnote>
  <w:footnote w:type="continuationSeparator" w:id="1">
    <w:p w:rsidR="00F217BA" w:rsidRDefault="00F217BA" w:rsidP="00010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32281AA"/>
    <w:lvl w:ilvl="0">
      <w:numFmt w:val="bullet"/>
      <w:lvlText w:val="*"/>
      <w:lvlJc w:val="left"/>
    </w:lvl>
  </w:abstractNum>
  <w:abstractNum w:abstractNumId="1">
    <w:nsid w:val="0CB12054"/>
    <w:multiLevelType w:val="hybridMultilevel"/>
    <w:tmpl w:val="334C3754"/>
    <w:lvl w:ilvl="0" w:tplc="5C6CF04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320A61"/>
    <w:multiLevelType w:val="singleLevel"/>
    <w:tmpl w:val="32F44558"/>
    <w:lvl w:ilvl="0">
      <w:start w:val="11"/>
      <w:numFmt w:val="decimal"/>
      <w:lvlText w:val="%1."/>
      <w:legacy w:legacy="1" w:legacySpace="0" w:legacyIndent="572"/>
      <w:lvlJc w:val="left"/>
      <w:rPr>
        <w:rFonts w:ascii="Times New Roman" w:hAnsi="Times New Roman" w:cs="Times New Roman" w:hint="default"/>
      </w:rPr>
    </w:lvl>
  </w:abstractNum>
  <w:abstractNum w:abstractNumId="3">
    <w:nsid w:val="1F955399"/>
    <w:multiLevelType w:val="singleLevel"/>
    <w:tmpl w:val="A10CE868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5D7B11"/>
    <w:multiLevelType w:val="singleLevel"/>
    <w:tmpl w:val="F9D607CC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6">
    <w:nsid w:val="6E4C2286"/>
    <w:multiLevelType w:val="hybridMultilevel"/>
    <w:tmpl w:val="C4B26E52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92" w:hanging="360"/>
      </w:pPr>
    </w:lvl>
    <w:lvl w:ilvl="2" w:tplc="0419001B">
      <w:start w:val="1"/>
      <w:numFmt w:val="lowerRoman"/>
      <w:lvlText w:val="%3."/>
      <w:lvlJc w:val="right"/>
      <w:pPr>
        <w:ind w:left="5912" w:hanging="180"/>
      </w:pPr>
    </w:lvl>
    <w:lvl w:ilvl="3" w:tplc="0419000F">
      <w:start w:val="1"/>
      <w:numFmt w:val="decimal"/>
      <w:lvlText w:val="%4."/>
      <w:lvlJc w:val="left"/>
      <w:pPr>
        <w:ind w:left="6632" w:hanging="360"/>
      </w:pPr>
    </w:lvl>
    <w:lvl w:ilvl="4" w:tplc="04190019">
      <w:start w:val="1"/>
      <w:numFmt w:val="lowerLetter"/>
      <w:lvlText w:val="%5."/>
      <w:lvlJc w:val="left"/>
      <w:pPr>
        <w:ind w:left="7352" w:hanging="360"/>
      </w:pPr>
    </w:lvl>
    <w:lvl w:ilvl="5" w:tplc="0419001B">
      <w:start w:val="1"/>
      <w:numFmt w:val="lowerRoman"/>
      <w:lvlText w:val="%6."/>
      <w:lvlJc w:val="right"/>
      <w:pPr>
        <w:ind w:left="8072" w:hanging="180"/>
      </w:pPr>
    </w:lvl>
    <w:lvl w:ilvl="6" w:tplc="0419000F">
      <w:start w:val="1"/>
      <w:numFmt w:val="decimal"/>
      <w:lvlText w:val="%7."/>
      <w:lvlJc w:val="left"/>
      <w:pPr>
        <w:ind w:left="8792" w:hanging="360"/>
      </w:pPr>
    </w:lvl>
    <w:lvl w:ilvl="7" w:tplc="04190019">
      <w:start w:val="1"/>
      <w:numFmt w:val="lowerLetter"/>
      <w:lvlText w:val="%8."/>
      <w:lvlJc w:val="left"/>
      <w:pPr>
        <w:ind w:left="9512" w:hanging="360"/>
      </w:pPr>
    </w:lvl>
    <w:lvl w:ilvl="8" w:tplc="0419001B">
      <w:start w:val="1"/>
      <w:numFmt w:val="lowerRoman"/>
      <w:lvlText w:val="%9."/>
      <w:lvlJc w:val="right"/>
      <w:pPr>
        <w:ind w:left="10232" w:hanging="180"/>
      </w:pPr>
    </w:lvl>
  </w:abstractNum>
  <w:abstractNum w:abstractNumId="7">
    <w:nsid w:val="735C577A"/>
    <w:multiLevelType w:val="singleLevel"/>
    <w:tmpl w:val="7216566E"/>
    <w:lvl w:ilvl="0">
      <w:start w:val="5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  <w:lvlOverride w:ilvl="0">
      <w:lvl w:ilvl="0"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58D"/>
    <w:rsid w:val="000102F2"/>
    <w:rsid w:val="00044A81"/>
    <w:rsid w:val="00067727"/>
    <w:rsid w:val="000A22FD"/>
    <w:rsid w:val="000B666A"/>
    <w:rsid w:val="000C7BB4"/>
    <w:rsid w:val="00136F53"/>
    <w:rsid w:val="0017075E"/>
    <w:rsid w:val="00177A5D"/>
    <w:rsid w:val="001B40A6"/>
    <w:rsid w:val="001E699B"/>
    <w:rsid w:val="00226156"/>
    <w:rsid w:val="002738AF"/>
    <w:rsid w:val="00295FD3"/>
    <w:rsid w:val="002965E0"/>
    <w:rsid w:val="002A1B97"/>
    <w:rsid w:val="002C21EB"/>
    <w:rsid w:val="002E09F4"/>
    <w:rsid w:val="002F6BF8"/>
    <w:rsid w:val="00353185"/>
    <w:rsid w:val="00410F4E"/>
    <w:rsid w:val="00411057"/>
    <w:rsid w:val="00422F78"/>
    <w:rsid w:val="0044540C"/>
    <w:rsid w:val="00455377"/>
    <w:rsid w:val="004B559A"/>
    <w:rsid w:val="004C1C07"/>
    <w:rsid w:val="0056563F"/>
    <w:rsid w:val="00567401"/>
    <w:rsid w:val="00575EB0"/>
    <w:rsid w:val="005804C9"/>
    <w:rsid w:val="00597F86"/>
    <w:rsid w:val="005C4474"/>
    <w:rsid w:val="005C4E08"/>
    <w:rsid w:val="00657417"/>
    <w:rsid w:val="00660E67"/>
    <w:rsid w:val="00672075"/>
    <w:rsid w:val="00672986"/>
    <w:rsid w:val="006B4A27"/>
    <w:rsid w:val="006B57F8"/>
    <w:rsid w:val="006D58DA"/>
    <w:rsid w:val="006F3251"/>
    <w:rsid w:val="007052BF"/>
    <w:rsid w:val="007217E9"/>
    <w:rsid w:val="0072774E"/>
    <w:rsid w:val="00763189"/>
    <w:rsid w:val="007A4C5D"/>
    <w:rsid w:val="007D4FA5"/>
    <w:rsid w:val="007D5781"/>
    <w:rsid w:val="007D64F0"/>
    <w:rsid w:val="007F3E4E"/>
    <w:rsid w:val="00806E6D"/>
    <w:rsid w:val="00864A36"/>
    <w:rsid w:val="0087258D"/>
    <w:rsid w:val="008739C5"/>
    <w:rsid w:val="008C2A10"/>
    <w:rsid w:val="008F7A69"/>
    <w:rsid w:val="009016F6"/>
    <w:rsid w:val="00912541"/>
    <w:rsid w:val="00915489"/>
    <w:rsid w:val="009166F9"/>
    <w:rsid w:val="009C69FE"/>
    <w:rsid w:val="00A93C6F"/>
    <w:rsid w:val="00A977EB"/>
    <w:rsid w:val="00AB1255"/>
    <w:rsid w:val="00AC39E3"/>
    <w:rsid w:val="00AE4BB1"/>
    <w:rsid w:val="00B35DC0"/>
    <w:rsid w:val="00B638C2"/>
    <w:rsid w:val="00B74BDE"/>
    <w:rsid w:val="00BB15BC"/>
    <w:rsid w:val="00BB5CD3"/>
    <w:rsid w:val="00BE568D"/>
    <w:rsid w:val="00BE6E72"/>
    <w:rsid w:val="00C01D65"/>
    <w:rsid w:val="00C12619"/>
    <w:rsid w:val="00C21FC3"/>
    <w:rsid w:val="00C44588"/>
    <w:rsid w:val="00C4709F"/>
    <w:rsid w:val="00C62D56"/>
    <w:rsid w:val="00C74A0E"/>
    <w:rsid w:val="00C74A3C"/>
    <w:rsid w:val="00C93B11"/>
    <w:rsid w:val="00CA6905"/>
    <w:rsid w:val="00CB3887"/>
    <w:rsid w:val="00CC5205"/>
    <w:rsid w:val="00CD5ED4"/>
    <w:rsid w:val="00CF3BDE"/>
    <w:rsid w:val="00D22086"/>
    <w:rsid w:val="00D60FF8"/>
    <w:rsid w:val="00D71654"/>
    <w:rsid w:val="00E50282"/>
    <w:rsid w:val="00E727C9"/>
    <w:rsid w:val="00F217BA"/>
    <w:rsid w:val="00F428E3"/>
    <w:rsid w:val="00F57ADA"/>
    <w:rsid w:val="00F81C9D"/>
    <w:rsid w:val="00FB18F2"/>
    <w:rsid w:val="00FD4F2E"/>
    <w:rsid w:val="00FE07F1"/>
    <w:rsid w:val="00FE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5E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725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258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Title">
    <w:name w:val="Title"/>
    <w:basedOn w:val="Normal"/>
    <w:link w:val="TitleChar"/>
    <w:uiPriority w:val="99"/>
    <w:qFormat/>
    <w:rsid w:val="0087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87258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Normal"/>
    <w:uiPriority w:val="99"/>
    <w:rsid w:val="00410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410F4E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B57F8"/>
    <w:pPr>
      <w:ind w:left="720"/>
    </w:pPr>
  </w:style>
  <w:style w:type="paragraph" w:customStyle="1" w:styleId="Style7">
    <w:name w:val="Style7"/>
    <w:basedOn w:val="Normal"/>
    <w:uiPriority w:val="99"/>
    <w:rsid w:val="00BE6E72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DefaultParagraphFont"/>
    <w:uiPriority w:val="99"/>
    <w:rsid w:val="00BE6E72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Normal"/>
    <w:uiPriority w:val="99"/>
    <w:rsid w:val="00BE6E72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DefaultParagraphFont"/>
    <w:uiPriority w:val="99"/>
    <w:rsid w:val="00BE6E7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Normal"/>
    <w:uiPriority w:val="99"/>
    <w:rsid w:val="00660E67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660E67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15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5489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0B666A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DefaultParagraphFont"/>
    <w:uiPriority w:val="99"/>
    <w:rsid w:val="000B666A"/>
    <w:rPr>
      <w:rFonts w:ascii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99"/>
    <w:rsid w:val="008C2A1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10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102F2"/>
  </w:style>
  <w:style w:type="paragraph" w:styleId="Footer">
    <w:name w:val="footer"/>
    <w:basedOn w:val="Normal"/>
    <w:link w:val="FooterChar"/>
    <w:uiPriority w:val="99"/>
    <w:rsid w:val="00010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02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34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4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/Users/Litvinova/Desktop/&#1056;&#1114;&#1056;&#1109;&#1056;&#1105;%20&#1056;&#1169;&#1056;&#1109;&#1056;&#1108;&#1057;&#1107;&#1056;&#1112;&#1056;&#181;&#1056;&#1029;&#1057;&#8218;&#1057;&#8249;/&#1056;&#8216;&#1056;&#176;&#1056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8</Pages>
  <Words>2006</Words>
  <Characters>11438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4</cp:revision>
  <cp:lastPrinted>2020-10-28T07:01:00Z</cp:lastPrinted>
  <dcterms:created xsi:type="dcterms:W3CDTF">2020-10-28T07:13:00Z</dcterms:created>
  <dcterms:modified xsi:type="dcterms:W3CDTF">2020-10-28T08:29:00Z</dcterms:modified>
</cp:coreProperties>
</file>